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7" w:rsidRPr="00FB041F" w:rsidRDefault="00667047" w:rsidP="00667047">
      <w:pPr>
        <w:tabs>
          <w:tab w:val="left" w:pos="3500"/>
        </w:tabs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  <w:b/>
        </w:rPr>
        <w:t xml:space="preserve">       </w:t>
      </w:r>
      <w:r w:rsidRPr="00FB041F">
        <w:rPr>
          <w:rFonts w:ascii="Arial" w:hAnsi="Arial" w:cs="Arial"/>
        </w:rPr>
        <w:t xml:space="preserve">                                         </w:t>
      </w:r>
    </w:p>
    <w:p w:rsidR="00667047" w:rsidRPr="00FB041F" w:rsidRDefault="00667047" w:rsidP="00667047">
      <w:pPr>
        <w:tabs>
          <w:tab w:val="left" w:pos="3500"/>
        </w:tabs>
        <w:spacing w:line="240" w:lineRule="auto"/>
        <w:ind w:left="450" w:right="450"/>
        <w:rPr>
          <w:rFonts w:ascii="Arial" w:hAnsi="Arial" w:cs="Arial"/>
          <w:b/>
        </w:rPr>
      </w:pPr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  <w:b/>
        </w:rPr>
        <w:t>Sanjai Sharma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Date of Birth</w:t>
      </w:r>
      <w:r w:rsidRPr="00FB041F">
        <w:rPr>
          <w:rFonts w:ascii="Arial" w:hAnsi="Arial" w:cs="Arial"/>
        </w:rPr>
        <w:tab/>
        <w:t>11/30/61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Place of Birth</w:t>
      </w:r>
      <w:r w:rsidRPr="00FB041F">
        <w:rPr>
          <w:rFonts w:ascii="Arial" w:hAnsi="Arial" w:cs="Arial"/>
        </w:rPr>
        <w:tab/>
      </w:r>
      <w:proofErr w:type="spellStart"/>
      <w:r w:rsidRPr="00FB041F">
        <w:rPr>
          <w:rFonts w:ascii="Arial" w:hAnsi="Arial" w:cs="Arial"/>
        </w:rPr>
        <w:t>Ballabhgarh</w:t>
      </w:r>
      <w:proofErr w:type="spellEnd"/>
      <w:r w:rsidRPr="00FB041F">
        <w:rPr>
          <w:rFonts w:ascii="Arial" w:hAnsi="Arial" w:cs="Arial"/>
        </w:rPr>
        <w:t>, India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Nationality</w:t>
      </w:r>
      <w:r w:rsidRPr="00FB041F">
        <w:rPr>
          <w:rFonts w:ascii="Arial" w:hAnsi="Arial" w:cs="Arial"/>
        </w:rPr>
        <w:tab/>
        <w:t>USA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Marital Status</w:t>
      </w:r>
      <w:r w:rsidRPr="00FB041F">
        <w:rPr>
          <w:rFonts w:ascii="Arial" w:hAnsi="Arial" w:cs="Arial"/>
        </w:rPr>
        <w:tab/>
        <w:t>Married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Address</w:t>
      </w:r>
      <w:r w:rsidRPr="00FB041F">
        <w:rPr>
          <w:rFonts w:ascii="Arial" w:hAnsi="Arial" w:cs="Arial"/>
        </w:rPr>
        <w:tab/>
        <w:t>West LA VA Medical Center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ab/>
        <w:t xml:space="preserve">11301 Wilshire Blvd, </w:t>
      </w:r>
      <w:proofErr w:type="spellStart"/>
      <w:r w:rsidRPr="00FB041F">
        <w:rPr>
          <w:rFonts w:ascii="Arial" w:hAnsi="Arial" w:cs="Arial"/>
        </w:rPr>
        <w:t>Bldg</w:t>
      </w:r>
      <w:proofErr w:type="spellEnd"/>
      <w:r w:rsidRPr="00FB041F">
        <w:rPr>
          <w:rFonts w:ascii="Arial" w:hAnsi="Arial" w:cs="Arial"/>
        </w:rPr>
        <w:t xml:space="preserve"> 304, Rm E1-115</w:t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ab/>
        <w:t>Los Angeles, CA 90073</w:t>
      </w:r>
      <w:r w:rsidRPr="00FB041F">
        <w:rPr>
          <w:rFonts w:ascii="Arial" w:hAnsi="Arial" w:cs="Arial"/>
        </w:rPr>
        <w:tab/>
      </w:r>
    </w:p>
    <w:p w:rsidR="00667047" w:rsidRPr="00FB041F" w:rsidRDefault="00667047" w:rsidP="00667047">
      <w:pPr>
        <w:tabs>
          <w:tab w:val="left" w:pos="342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Tel No</w:t>
      </w:r>
      <w:r w:rsidRPr="00FB041F">
        <w:rPr>
          <w:rFonts w:ascii="Arial" w:hAnsi="Arial" w:cs="Arial"/>
        </w:rPr>
        <w:tab/>
        <w:t>3103518507 (cell)</w:t>
      </w:r>
    </w:p>
    <w:p w:rsidR="00667047" w:rsidRPr="00FB041F" w:rsidRDefault="00667047" w:rsidP="00667047">
      <w:pPr>
        <w:tabs>
          <w:tab w:val="left" w:pos="3420"/>
          <w:tab w:val="left" w:pos="6480"/>
        </w:tabs>
        <w:spacing w:line="240" w:lineRule="auto"/>
        <w:ind w:left="446" w:right="446"/>
        <w:rPr>
          <w:rFonts w:ascii="Arial" w:hAnsi="Arial" w:cs="Arial"/>
        </w:rPr>
      </w:pPr>
      <w:r w:rsidRPr="00FB041F">
        <w:rPr>
          <w:rFonts w:ascii="Arial" w:hAnsi="Arial" w:cs="Arial"/>
        </w:rPr>
        <w:t>Email</w:t>
      </w:r>
      <w:r w:rsidRPr="00FB041F">
        <w:rPr>
          <w:rFonts w:ascii="Arial" w:hAnsi="Arial" w:cs="Arial"/>
        </w:rPr>
        <w:tab/>
      </w:r>
      <w:hyperlink r:id="rId6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sasharma@mednet.ucla.edu</w:t>
        </w:r>
      </w:hyperlink>
      <w:r w:rsidRPr="00FB041F">
        <w:rPr>
          <w:rFonts w:ascii="Arial" w:hAnsi="Arial" w:cs="Arial"/>
        </w:rPr>
        <w:t xml:space="preserve">, </w:t>
      </w:r>
      <w:r w:rsidRPr="00FB041F">
        <w:rPr>
          <w:rFonts w:ascii="Arial" w:hAnsi="Arial" w:cs="Arial"/>
        </w:rPr>
        <w:tab/>
      </w:r>
    </w:p>
    <w:p w:rsidR="00667047" w:rsidRPr="00FB041F" w:rsidRDefault="00667047" w:rsidP="00667047">
      <w:pPr>
        <w:tabs>
          <w:tab w:val="left" w:pos="3420"/>
          <w:tab w:val="left" w:pos="6480"/>
        </w:tabs>
        <w:spacing w:line="240" w:lineRule="auto"/>
        <w:ind w:left="450" w:right="450"/>
        <w:rPr>
          <w:rFonts w:ascii="Arial" w:hAnsi="Arial" w:cs="Arial"/>
          <w:b/>
        </w:rPr>
      </w:pPr>
      <w:r w:rsidRPr="00FB041F">
        <w:rPr>
          <w:rFonts w:ascii="Arial" w:hAnsi="Arial" w:cs="Arial"/>
          <w:b/>
        </w:rPr>
        <w:t>Education:</w:t>
      </w:r>
    </w:p>
    <w:p w:rsidR="00667047" w:rsidRPr="00FB041F" w:rsidRDefault="00667047" w:rsidP="00667047">
      <w:pPr>
        <w:numPr>
          <w:ilvl w:val="1"/>
          <w:numId w:val="1"/>
        </w:numPr>
        <w:spacing w:after="0" w:line="240" w:lineRule="auto"/>
        <w:ind w:left="450" w:right="90" w:firstLine="0"/>
        <w:rPr>
          <w:rFonts w:ascii="Arial" w:hAnsi="Arial" w:cs="Arial"/>
        </w:rPr>
      </w:pPr>
      <w:r w:rsidRPr="00FB041F">
        <w:rPr>
          <w:rFonts w:ascii="Arial" w:hAnsi="Arial" w:cs="Arial"/>
        </w:rPr>
        <w:t>M.B., B.S Government Medical College, Patiala, India.</w:t>
      </w:r>
    </w:p>
    <w:p w:rsidR="00667047" w:rsidRPr="00FB041F" w:rsidRDefault="00667047" w:rsidP="00667047">
      <w:pPr>
        <w:spacing w:line="240" w:lineRule="auto"/>
        <w:ind w:left="2160" w:right="90" w:hanging="1710"/>
        <w:rPr>
          <w:rFonts w:ascii="Arial" w:hAnsi="Arial" w:cs="Arial"/>
        </w:rPr>
      </w:pPr>
      <w:proofErr w:type="gramStart"/>
      <w:r w:rsidRPr="00FB041F">
        <w:rPr>
          <w:rFonts w:ascii="Arial" w:hAnsi="Arial" w:cs="Arial"/>
        </w:rPr>
        <w:t>1985-1988</w:t>
      </w:r>
      <w:r w:rsidRPr="00FB041F">
        <w:rPr>
          <w:rFonts w:ascii="Arial" w:hAnsi="Arial" w:cs="Arial"/>
        </w:rPr>
        <w:tab/>
        <w:t>M.S. Surgery Residency, All India Institute of Medical Sciences, New Delhi, India.</w:t>
      </w:r>
      <w:proofErr w:type="gramEnd"/>
    </w:p>
    <w:p w:rsidR="00667047" w:rsidRPr="00FB041F" w:rsidRDefault="00667047" w:rsidP="00667047">
      <w:pPr>
        <w:numPr>
          <w:ilvl w:val="1"/>
          <w:numId w:val="2"/>
        </w:numPr>
        <w:spacing w:after="0" w:line="240" w:lineRule="auto"/>
        <w:ind w:left="450" w:right="90" w:firstLine="0"/>
        <w:rPr>
          <w:rFonts w:ascii="Arial" w:hAnsi="Arial" w:cs="Arial"/>
        </w:rPr>
      </w:pPr>
      <w:r w:rsidRPr="00FB041F">
        <w:rPr>
          <w:rFonts w:ascii="Arial" w:hAnsi="Arial" w:cs="Arial"/>
        </w:rPr>
        <w:t>Dr. Med, University of Zurich, Switzerland.</w:t>
      </w:r>
    </w:p>
    <w:p w:rsidR="00667047" w:rsidRPr="00FB041F" w:rsidRDefault="00667047" w:rsidP="00667047">
      <w:pPr>
        <w:numPr>
          <w:ilvl w:val="1"/>
          <w:numId w:val="3"/>
        </w:numPr>
        <w:spacing w:after="0" w:line="240" w:lineRule="auto"/>
        <w:ind w:left="450" w:right="90" w:firstLine="0"/>
        <w:rPr>
          <w:rFonts w:ascii="Arial" w:hAnsi="Arial" w:cs="Arial"/>
        </w:rPr>
      </w:pPr>
      <w:r w:rsidRPr="00FB041F">
        <w:rPr>
          <w:rFonts w:ascii="Arial" w:hAnsi="Arial" w:cs="Arial"/>
        </w:rPr>
        <w:t>Internal Medicine Residency, LAC + USC Medical Center. Los Angeles.</w:t>
      </w:r>
    </w:p>
    <w:p w:rsidR="00667047" w:rsidRPr="00FB041F" w:rsidRDefault="00667047" w:rsidP="00667047">
      <w:pPr>
        <w:numPr>
          <w:ilvl w:val="1"/>
          <w:numId w:val="4"/>
        </w:numPr>
        <w:spacing w:after="0" w:line="240" w:lineRule="auto"/>
        <w:ind w:left="450" w:right="90" w:firstLine="0"/>
        <w:rPr>
          <w:rFonts w:ascii="Arial" w:hAnsi="Arial" w:cs="Arial"/>
        </w:rPr>
      </w:pPr>
      <w:r w:rsidRPr="00FB041F">
        <w:rPr>
          <w:rFonts w:ascii="Arial" w:hAnsi="Arial" w:cs="Arial"/>
        </w:rPr>
        <w:t>Hematology Oncology fellowship, University of California, Los Angeles.</w:t>
      </w:r>
    </w:p>
    <w:p w:rsidR="00667047" w:rsidRPr="00FB041F" w:rsidRDefault="00667047" w:rsidP="00667047">
      <w:pPr>
        <w:spacing w:line="240" w:lineRule="auto"/>
        <w:ind w:left="450" w:right="90"/>
        <w:rPr>
          <w:rFonts w:ascii="Arial" w:hAnsi="Arial" w:cs="Arial"/>
          <w:b/>
        </w:rPr>
      </w:pP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  <w:b/>
        </w:rPr>
        <w:t>Medical License:</w:t>
      </w:r>
      <w:r w:rsidRPr="00FB041F">
        <w:rPr>
          <w:rFonts w:ascii="Arial" w:hAnsi="Arial" w:cs="Arial"/>
        </w:rPr>
        <w:t xml:space="preserve"> California A75974</w:t>
      </w: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  <w:b/>
        </w:rPr>
        <w:t>Board Certification:</w:t>
      </w:r>
      <w:r w:rsidRPr="00FB041F">
        <w:rPr>
          <w:rFonts w:ascii="Arial" w:hAnsi="Arial" w:cs="Arial"/>
        </w:rPr>
        <w:t xml:space="preserve">  Internal Medicine, Hematology, and Oncology</w:t>
      </w: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  <w:b/>
        </w:rPr>
      </w:pPr>
      <w:r w:rsidRPr="00FB041F">
        <w:rPr>
          <w:rFonts w:ascii="Arial" w:hAnsi="Arial" w:cs="Arial"/>
          <w:b/>
        </w:rPr>
        <w:t>Research and Professional Experience:</w:t>
      </w:r>
    </w:p>
    <w:p w:rsidR="00667047" w:rsidRPr="00FB041F" w:rsidRDefault="00667047" w:rsidP="00667047">
      <w:pPr>
        <w:tabs>
          <w:tab w:val="left" w:pos="450"/>
          <w:tab w:val="left" w:pos="2160"/>
        </w:tabs>
        <w:spacing w:line="240" w:lineRule="auto"/>
        <w:ind w:left="2160" w:right="450" w:hanging="1710"/>
        <w:rPr>
          <w:rFonts w:ascii="Arial" w:hAnsi="Arial" w:cs="Arial"/>
        </w:rPr>
      </w:pPr>
      <w:proofErr w:type="gramStart"/>
      <w:r w:rsidRPr="00FB041F">
        <w:rPr>
          <w:rFonts w:ascii="Arial" w:hAnsi="Arial" w:cs="Arial"/>
        </w:rPr>
        <w:t xml:space="preserve">2012 onwards </w:t>
      </w:r>
      <w:r w:rsidRPr="00FB041F">
        <w:rPr>
          <w:rFonts w:ascii="Arial" w:hAnsi="Arial" w:cs="Arial"/>
        </w:rPr>
        <w:tab/>
        <w:t>Associate Professor, West Los Angeles VA- UCLA, Division of Hematology Oncology.</w:t>
      </w:r>
      <w:proofErr w:type="gramEnd"/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</w:p>
    <w:p w:rsidR="00667047" w:rsidRPr="00FB041F" w:rsidRDefault="00667047" w:rsidP="00667047">
      <w:pPr>
        <w:tabs>
          <w:tab w:val="left" w:pos="450"/>
          <w:tab w:val="left" w:pos="2160"/>
        </w:tabs>
        <w:spacing w:line="240" w:lineRule="auto"/>
        <w:ind w:left="2160" w:right="450" w:hanging="1710"/>
        <w:rPr>
          <w:rFonts w:ascii="Arial" w:hAnsi="Arial" w:cs="Arial"/>
        </w:rPr>
      </w:pPr>
      <w:proofErr w:type="gramStart"/>
      <w:r w:rsidRPr="00FB041F">
        <w:rPr>
          <w:rFonts w:ascii="Arial" w:hAnsi="Arial" w:cs="Arial"/>
        </w:rPr>
        <w:t xml:space="preserve">2006-2012 </w:t>
      </w:r>
      <w:r w:rsidRPr="00FB041F">
        <w:rPr>
          <w:rFonts w:ascii="Arial" w:hAnsi="Arial" w:cs="Arial"/>
        </w:rPr>
        <w:tab/>
        <w:t>Assistant Professor, West LA VA Medical Center, Division of Hematology Oncology.</w:t>
      </w:r>
      <w:proofErr w:type="gramEnd"/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  <w:r w:rsidRPr="00FB041F">
        <w:rPr>
          <w:rFonts w:ascii="Arial" w:hAnsi="Arial" w:cs="Arial"/>
        </w:rPr>
        <w:tab/>
      </w:r>
    </w:p>
    <w:p w:rsidR="00667047" w:rsidRPr="00FB041F" w:rsidRDefault="00667047" w:rsidP="00667047">
      <w:pPr>
        <w:tabs>
          <w:tab w:val="left" w:pos="450"/>
          <w:tab w:val="left" w:pos="2160"/>
        </w:tabs>
        <w:spacing w:line="240" w:lineRule="auto"/>
        <w:ind w:left="2160" w:right="450" w:hanging="1710"/>
        <w:rPr>
          <w:rFonts w:ascii="Arial" w:hAnsi="Arial" w:cs="Arial"/>
        </w:rPr>
      </w:pPr>
      <w:proofErr w:type="gramStart"/>
      <w:r w:rsidRPr="00FB041F">
        <w:rPr>
          <w:rFonts w:ascii="Arial" w:hAnsi="Arial" w:cs="Arial"/>
        </w:rPr>
        <w:t xml:space="preserve">2005-2006    </w:t>
      </w:r>
      <w:r w:rsidRPr="00FB041F">
        <w:rPr>
          <w:rFonts w:ascii="Arial" w:hAnsi="Arial" w:cs="Arial"/>
        </w:rPr>
        <w:tab/>
        <w:t>Post Graduate Researcher West LA VA Medical Center, Los Angeles, CA.</w:t>
      </w:r>
      <w:proofErr w:type="gramEnd"/>
    </w:p>
    <w:p w:rsidR="00667047" w:rsidRPr="00FB041F" w:rsidRDefault="00667047" w:rsidP="00667047">
      <w:pPr>
        <w:tabs>
          <w:tab w:val="left" w:pos="450"/>
          <w:tab w:val="left" w:pos="2160"/>
        </w:tabs>
        <w:spacing w:line="240" w:lineRule="auto"/>
        <w:ind w:left="2160" w:right="450" w:hanging="1710"/>
        <w:rPr>
          <w:rFonts w:ascii="Arial" w:hAnsi="Arial" w:cs="Arial"/>
        </w:rPr>
      </w:pPr>
      <w:proofErr w:type="gramStart"/>
      <w:r w:rsidRPr="00FB041F">
        <w:rPr>
          <w:rFonts w:ascii="Arial" w:hAnsi="Arial" w:cs="Arial"/>
        </w:rPr>
        <w:t>1993-1999</w:t>
      </w:r>
      <w:r w:rsidRPr="00FB041F">
        <w:rPr>
          <w:rFonts w:ascii="Arial" w:hAnsi="Arial" w:cs="Arial"/>
        </w:rPr>
        <w:tab/>
        <w:t>Assistant Research Scientist UCSD Gene Therapy Program.</w:t>
      </w:r>
      <w:proofErr w:type="gramEnd"/>
    </w:p>
    <w:p w:rsidR="00667047" w:rsidRPr="00FB041F" w:rsidRDefault="00667047" w:rsidP="00667047">
      <w:pPr>
        <w:tabs>
          <w:tab w:val="left" w:pos="450"/>
          <w:tab w:val="left" w:pos="2160"/>
        </w:tabs>
        <w:spacing w:line="240" w:lineRule="auto"/>
        <w:ind w:left="2160" w:right="450" w:hanging="1710"/>
        <w:rPr>
          <w:rFonts w:ascii="Arial" w:hAnsi="Arial" w:cs="Arial"/>
        </w:rPr>
      </w:pPr>
      <w:r w:rsidRPr="00FB041F">
        <w:rPr>
          <w:rFonts w:ascii="Arial" w:hAnsi="Arial" w:cs="Arial"/>
        </w:rPr>
        <w:t>1988-1990           Research Associate, Department of Biotechnology, All India Institute of Medical Sciences, New Delhi, India.</w:t>
      </w: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  <w:b/>
        </w:rPr>
      </w:pP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  <w:b/>
        </w:rPr>
      </w:pP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  <w:b/>
        </w:rPr>
      </w:pPr>
      <w:r w:rsidRPr="00FB041F">
        <w:rPr>
          <w:rFonts w:ascii="Arial" w:hAnsi="Arial" w:cs="Arial"/>
          <w:b/>
        </w:rPr>
        <w:lastRenderedPageBreak/>
        <w:t xml:space="preserve">Research Grants and Fellowship: </w:t>
      </w: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  <w:b/>
        </w:rPr>
      </w:pPr>
      <w:r w:rsidRPr="00FB041F">
        <w:rPr>
          <w:rFonts w:ascii="Arial" w:hAnsi="Arial" w:cs="Arial"/>
        </w:rPr>
        <w:t xml:space="preserve">1. Swiss government </w:t>
      </w:r>
      <w:proofErr w:type="spellStart"/>
      <w:r w:rsidRPr="00FB041F">
        <w:rPr>
          <w:rFonts w:ascii="Arial" w:hAnsi="Arial" w:cs="Arial"/>
        </w:rPr>
        <w:t>Bundestipendium</w:t>
      </w:r>
      <w:proofErr w:type="spellEnd"/>
      <w:r w:rsidRPr="00FB041F">
        <w:rPr>
          <w:rFonts w:ascii="Arial" w:hAnsi="Arial" w:cs="Arial"/>
        </w:rPr>
        <w:t xml:space="preserve">. </w:t>
      </w:r>
      <w:proofErr w:type="gramStart"/>
      <w:r w:rsidRPr="00FB041F">
        <w:rPr>
          <w:rFonts w:ascii="Arial" w:hAnsi="Arial" w:cs="Arial"/>
        </w:rPr>
        <w:t>Fellowship award to study in Switzerland, 1990-1993.</w:t>
      </w:r>
      <w:proofErr w:type="gramEnd"/>
      <w:r w:rsidRPr="00FB041F">
        <w:rPr>
          <w:rFonts w:ascii="Arial" w:hAnsi="Arial" w:cs="Arial"/>
        </w:rPr>
        <w:t xml:space="preserve"> </w:t>
      </w: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2. Young Investigator Award, YIA from American Society of Clinical Oncology (ASCO), 2005-2007.  </w:t>
      </w:r>
      <w:r w:rsidRPr="00FB041F">
        <w:rPr>
          <w:rFonts w:ascii="Arial" w:hAnsi="Arial" w:cs="Arial"/>
        </w:rPr>
        <w:tab/>
      </w: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3.  Fellowship from Tumor Immunology training </w:t>
      </w:r>
      <w:proofErr w:type="gramStart"/>
      <w:r w:rsidRPr="00FB041F">
        <w:rPr>
          <w:rFonts w:ascii="Arial" w:hAnsi="Arial" w:cs="Arial"/>
        </w:rPr>
        <w:t>grant</w:t>
      </w:r>
      <w:proofErr w:type="gramEnd"/>
      <w:r w:rsidRPr="00FB041F">
        <w:rPr>
          <w:rFonts w:ascii="Arial" w:hAnsi="Arial" w:cs="Arial"/>
        </w:rPr>
        <w:t xml:space="preserve"> NIH 5-T32-CA009120-30. </w:t>
      </w:r>
      <w:proofErr w:type="gramStart"/>
      <w:r w:rsidRPr="00FB041F">
        <w:rPr>
          <w:rFonts w:ascii="Arial" w:hAnsi="Arial" w:cs="Arial"/>
        </w:rPr>
        <w:t>2005-2006.</w:t>
      </w:r>
      <w:proofErr w:type="gramEnd"/>
      <w:r w:rsidRPr="00FB041F">
        <w:rPr>
          <w:rFonts w:ascii="Arial" w:hAnsi="Arial" w:cs="Arial"/>
        </w:rPr>
        <w:t xml:space="preserve"> </w:t>
      </w:r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4. </w:t>
      </w:r>
      <w:bookmarkStart w:id="0" w:name="OLE_LINK1"/>
      <w:r w:rsidRPr="00FB041F">
        <w:rPr>
          <w:rFonts w:ascii="Arial" w:hAnsi="Arial" w:cs="Arial"/>
        </w:rPr>
        <w:t xml:space="preserve">Flight Attendant Medical Research Institute (FAMRI). </w:t>
      </w:r>
      <w:proofErr w:type="gramStart"/>
      <w:r w:rsidRPr="00FB041F">
        <w:rPr>
          <w:rFonts w:ascii="Arial" w:hAnsi="Arial" w:cs="Arial"/>
        </w:rPr>
        <w:t>Young Clinical Scientist Award.</w:t>
      </w:r>
      <w:proofErr w:type="gramEnd"/>
      <w:r w:rsidRPr="00FB041F">
        <w:rPr>
          <w:rFonts w:ascii="Arial" w:hAnsi="Arial" w:cs="Arial"/>
        </w:rPr>
        <w:t xml:space="preserve"> July 2007 –June 2012. PI- Sanjai Sharma. To study the role of Egr3 in smoking induced cancer. </w:t>
      </w:r>
      <w:bookmarkEnd w:id="0"/>
    </w:p>
    <w:p w:rsidR="00667047" w:rsidRPr="00FB041F" w:rsidRDefault="00667047" w:rsidP="00667047">
      <w:pPr>
        <w:spacing w:line="240" w:lineRule="auto"/>
        <w:ind w:left="450" w:righ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>5. VA Merit Grant, Aberrant splicing of the E-cadherin gene. Oct 2010 to Oct 2013.  PI:  Sanjai Sharma.</w:t>
      </w: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  <w:b/>
        </w:rPr>
      </w:pPr>
      <w:r w:rsidRPr="00FB041F">
        <w:rPr>
          <w:rFonts w:ascii="Arial" w:hAnsi="Arial" w:cs="Arial"/>
          <w:b/>
        </w:rPr>
        <w:t>Research Patents:</w:t>
      </w:r>
      <w:bookmarkStart w:id="1" w:name="_GoBack"/>
      <w:bookmarkEnd w:id="1"/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1. </w:t>
      </w:r>
      <w:hyperlink r:id="rId7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Novel expression vectors containing accessory molecule ligand genes and their use for immunomodulation and treatment of malignancies and autoimmune disease.</w:t>
        </w:r>
      </w:hyperlink>
      <w:r w:rsidRPr="00FB041F">
        <w:rPr>
          <w:rFonts w:ascii="Arial" w:hAnsi="Arial" w:cs="Arial"/>
        </w:rPr>
        <w:t xml:space="preserve"> </w:t>
      </w:r>
      <w:hyperlink r:id="rId8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Thomas J Kipps</w:t>
        </w:r>
      </w:hyperlink>
      <w:r w:rsidRPr="00FB041F">
        <w:rPr>
          <w:rFonts w:ascii="Arial" w:hAnsi="Arial" w:cs="Arial"/>
        </w:rPr>
        <w:t xml:space="preserve">, </w:t>
      </w:r>
      <w:hyperlink r:id="rId9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Sanjai Sharma</w:t>
        </w:r>
      </w:hyperlink>
      <w:r w:rsidRPr="00FB041F">
        <w:rPr>
          <w:rFonts w:ascii="Arial" w:hAnsi="Arial" w:cs="Arial"/>
        </w:rPr>
        <w:t xml:space="preserve">, </w:t>
      </w:r>
      <w:hyperlink r:id="rId10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Mark Cantwell</w:t>
        </w:r>
      </w:hyperlink>
      <w:r w:rsidRPr="00FB041F">
        <w:rPr>
          <w:rFonts w:ascii="Arial" w:hAnsi="Arial" w:cs="Arial"/>
        </w:rPr>
        <w:t>.</w:t>
      </w: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2. </w:t>
      </w:r>
      <w:hyperlink r:id="rId11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Chimeric nucleic acids encoding polypeptides comprising CD154 and TNF-α.</w:t>
        </w:r>
      </w:hyperlink>
      <w:r w:rsidRPr="00FB041F">
        <w:rPr>
          <w:rFonts w:ascii="Arial" w:hAnsi="Arial" w:cs="Arial"/>
        </w:rPr>
        <w:t xml:space="preserve"> </w:t>
      </w:r>
      <w:hyperlink r:id="rId12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Thomas J Kipps</w:t>
        </w:r>
      </w:hyperlink>
      <w:r w:rsidRPr="00FB041F">
        <w:rPr>
          <w:rFonts w:ascii="Arial" w:hAnsi="Arial" w:cs="Arial"/>
        </w:rPr>
        <w:t xml:space="preserve">, </w:t>
      </w:r>
      <w:hyperlink r:id="rId13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Sanjai Sharma</w:t>
        </w:r>
      </w:hyperlink>
      <w:r w:rsidRPr="00FB041F">
        <w:rPr>
          <w:rFonts w:ascii="Arial" w:hAnsi="Arial" w:cs="Arial"/>
        </w:rPr>
        <w:t xml:space="preserve">, </w:t>
      </w:r>
      <w:hyperlink r:id="rId14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Mark Cantwell</w:t>
        </w:r>
      </w:hyperlink>
      <w:r w:rsidRPr="00FB041F">
        <w:rPr>
          <w:rFonts w:ascii="Arial" w:hAnsi="Arial" w:cs="Arial"/>
        </w:rPr>
        <w:t>.</w:t>
      </w:r>
      <w:r w:rsidRPr="00FB041F">
        <w:rPr>
          <w:rFonts w:ascii="Arial" w:hAnsi="Arial" w:cs="Arial"/>
        </w:rPr>
        <w:br/>
      </w:r>
    </w:p>
    <w:p w:rsidR="00667047" w:rsidRPr="00FB041F" w:rsidRDefault="00667047" w:rsidP="00667047">
      <w:pPr>
        <w:spacing w:line="240" w:lineRule="auto"/>
        <w:ind w:left="450" w:right="450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3. </w:t>
      </w:r>
      <w:hyperlink r:id="rId15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Methods of expressing chimeric mouse and human CD40 ligand in human CD40+ cells.</w:t>
        </w:r>
      </w:hyperlink>
      <w:r w:rsidRPr="00FB041F">
        <w:rPr>
          <w:rFonts w:ascii="Arial" w:hAnsi="Arial" w:cs="Arial"/>
        </w:rPr>
        <w:t xml:space="preserve"> </w:t>
      </w:r>
      <w:hyperlink r:id="rId16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Thomas J Kipps</w:t>
        </w:r>
      </w:hyperlink>
      <w:r w:rsidRPr="00FB041F">
        <w:rPr>
          <w:rFonts w:ascii="Arial" w:hAnsi="Arial" w:cs="Arial"/>
        </w:rPr>
        <w:t xml:space="preserve">, </w:t>
      </w:r>
      <w:hyperlink r:id="rId17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Sanjai Sharma</w:t>
        </w:r>
      </w:hyperlink>
      <w:r w:rsidRPr="00FB041F">
        <w:rPr>
          <w:rFonts w:ascii="Arial" w:hAnsi="Arial" w:cs="Arial"/>
        </w:rPr>
        <w:t xml:space="preserve">, </w:t>
      </w:r>
      <w:hyperlink r:id="rId18" w:history="1">
        <w:r w:rsidRPr="00FB041F">
          <w:rPr>
            <w:rStyle w:val="Hyperlink"/>
            <w:rFonts w:ascii="Arial" w:hAnsi="Arial" w:cs="Arial"/>
            <w:color w:val="auto"/>
            <w:u w:val="none"/>
          </w:rPr>
          <w:t>Mark Cantwell</w:t>
        </w:r>
      </w:hyperlink>
      <w:r w:rsidRPr="00FB041F">
        <w:rPr>
          <w:rFonts w:ascii="Arial" w:hAnsi="Arial" w:cs="Arial"/>
        </w:rPr>
        <w:t>.</w:t>
      </w:r>
      <w:r w:rsidRPr="00FB041F">
        <w:rPr>
          <w:rFonts w:ascii="Arial" w:hAnsi="Arial" w:cs="Arial"/>
        </w:rPr>
        <w:br/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  <w:b/>
        </w:rPr>
      </w:pPr>
      <w:r w:rsidRPr="00FB041F">
        <w:rPr>
          <w:rFonts w:ascii="Arial" w:hAnsi="Arial" w:cs="Arial"/>
          <w:b/>
        </w:rPr>
        <w:t>Publications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1. Sharma S., Mishra </w:t>
      </w:r>
      <w:proofErr w:type="gramStart"/>
      <w:r w:rsidRPr="00FB041F">
        <w:rPr>
          <w:rFonts w:ascii="Arial" w:hAnsi="Arial" w:cs="Arial"/>
        </w:rPr>
        <w:t>MC.,</w:t>
      </w:r>
      <w:proofErr w:type="gramEnd"/>
      <w:r w:rsidRPr="00FB041F">
        <w:rPr>
          <w:rFonts w:ascii="Arial" w:hAnsi="Arial" w:cs="Arial"/>
        </w:rPr>
        <w:t xml:space="preserve"> </w:t>
      </w:r>
      <w:proofErr w:type="spellStart"/>
      <w:r w:rsidRPr="00FB041F">
        <w:rPr>
          <w:rFonts w:ascii="Arial" w:hAnsi="Arial" w:cs="Arial"/>
        </w:rPr>
        <w:t>Kapur</w:t>
      </w:r>
      <w:proofErr w:type="spellEnd"/>
      <w:r w:rsidRPr="00FB041F">
        <w:rPr>
          <w:rFonts w:ascii="Arial" w:hAnsi="Arial" w:cs="Arial"/>
        </w:rPr>
        <w:t xml:space="preserve">  BML., </w:t>
      </w:r>
      <w:proofErr w:type="spellStart"/>
      <w:r w:rsidRPr="00FB041F">
        <w:rPr>
          <w:rFonts w:ascii="Arial" w:hAnsi="Arial" w:cs="Arial"/>
        </w:rPr>
        <w:t>Verma</w:t>
      </w:r>
      <w:proofErr w:type="spellEnd"/>
      <w:r w:rsidRPr="00FB041F">
        <w:rPr>
          <w:rFonts w:ascii="Arial" w:hAnsi="Arial" w:cs="Arial"/>
        </w:rPr>
        <w:t xml:space="preserve"> K., </w:t>
      </w:r>
      <w:proofErr w:type="spellStart"/>
      <w:r w:rsidRPr="00FB041F">
        <w:rPr>
          <w:rFonts w:ascii="Arial" w:hAnsi="Arial" w:cs="Arial"/>
        </w:rPr>
        <w:t>Nath</w:t>
      </w:r>
      <w:proofErr w:type="spellEnd"/>
      <w:r w:rsidRPr="00FB041F">
        <w:rPr>
          <w:rFonts w:ascii="Arial" w:hAnsi="Arial" w:cs="Arial"/>
        </w:rPr>
        <w:t xml:space="preserve"> I.   </w:t>
      </w:r>
      <w:proofErr w:type="gramStart"/>
      <w:r w:rsidRPr="00FB041F">
        <w:rPr>
          <w:rFonts w:ascii="Arial" w:hAnsi="Arial" w:cs="Arial"/>
        </w:rPr>
        <w:t>The prognostic significance of Ploidy analysis in operable breast cancer.</w:t>
      </w:r>
      <w:proofErr w:type="gramEnd"/>
      <w:r w:rsidRPr="00FB041F">
        <w:rPr>
          <w:rFonts w:ascii="Arial" w:hAnsi="Arial" w:cs="Arial"/>
        </w:rPr>
        <w:t xml:space="preserve"> Cancer 1991; </w:t>
      </w:r>
      <w:proofErr w:type="gramStart"/>
      <w:r w:rsidRPr="00FB041F">
        <w:rPr>
          <w:rFonts w:ascii="Arial" w:hAnsi="Arial" w:cs="Arial"/>
        </w:rPr>
        <w:t>68 :</w:t>
      </w:r>
      <w:proofErr w:type="gramEnd"/>
      <w:r w:rsidRPr="00FB041F">
        <w:rPr>
          <w:rFonts w:ascii="Arial" w:hAnsi="Arial" w:cs="Arial"/>
        </w:rPr>
        <w:t xml:space="preserve"> 2612-2616.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2. Sharma S., </w:t>
      </w:r>
      <w:proofErr w:type="spellStart"/>
      <w:r w:rsidRPr="00FB041F">
        <w:rPr>
          <w:rFonts w:ascii="Arial" w:hAnsi="Arial" w:cs="Arial"/>
        </w:rPr>
        <w:t>Schwarte-</w:t>
      </w:r>
      <w:proofErr w:type="gramStart"/>
      <w:r w:rsidRPr="00FB041F">
        <w:rPr>
          <w:rFonts w:ascii="Arial" w:hAnsi="Arial" w:cs="Arial"/>
        </w:rPr>
        <w:t>Waldhoff</w:t>
      </w:r>
      <w:proofErr w:type="spellEnd"/>
      <w:r w:rsidRPr="00FB041F">
        <w:rPr>
          <w:rFonts w:ascii="Arial" w:hAnsi="Arial" w:cs="Arial"/>
        </w:rPr>
        <w:t xml:space="preserve">  I</w:t>
      </w:r>
      <w:proofErr w:type="gramEnd"/>
      <w:r w:rsidRPr="00FB041F">
        <w:rPr>
          <w:rFonts w:ascii="Arial" w:hAnsi="Arial" w:cs="Arial"/>
        </w:rPr>
        <w:t xml:space="preserve">., </w:t>
      </w:r>
      <w:proofErr w:type="spellStart"/>
      <w:r w:rsidRPr="00FB041F">
        <w:rPr>
          <w:rFonts w:ascii="Arial" w:hAnsi="Arial" w:cs="Arial"/>
        </w:rPr>
        <w:t>Oberhuber</w:t>
      </w:r>
      <w:proofErr w:type="spellEnd"/>
      <w:r w:rsidRPr="00FB041F">
        <w:rPr>
          <w:rFonts w:ascii="Arial" w:hAnsi="Arial" w:cs="Arial"/>
        </w:rPr>
        <w:t xml:space="preserve">  H., Schaefer  R.  Functional interaction of wild type and mutant p53 transfected into human tumor cell lines carrying activated RAS genes. </w:t>
      </w:r>
      <w:proofErr w:type="gramStart"/>
      <w:r w:rsidRPr="00FB041F">
        <w:rPr>
          <w:rFonts w:ascii="Arial" w:hAnsi="Arial" w:cs="Arial"/>
        </w:rPr>
        <w:t>Cell Growth and Differentiation 1993; 4: 861-869.</w:t>
      </w:r>
      <w:proofErr w:type="gramEnd"/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3. Sharma, S., </w:t>
      </w:r>
      <w:proofErr w:type="spellStart"/>
      <w:r w:rsidRPr="00FB041F">
        <w:rPr>
          <w:rFonts w:ascii="Arial" w:hAnsi="Arial" w:cs="Arial"/>
        </w:rPr>
        <w:t>Schwarte-Waldhoff</w:t>
      </w:r>
      <w:proofErr w:type="spellEnd"/>
      <w:r w:rsidRPr="00FB041F">
        <w:rPr>
          <w:rFonts w:ascii="Arial" w:hAnsi="Arial" w:cs="Arial"/>
        </w:rPr>
        <w:t xml:space="preserve">, I., Schaefer, R., Incorporation of Mutant p53 gene into human </w:t>
      </w:r>
      <w:proofErr w:type="spellStart"/>
      <w:r w:rsidRPr="00FB041F">
        <w:rPr>
          <w:rFonts w:ascii="Arial" w:hAnsi="Arial" w:cs="Arial"/>
        </w:rPr>
        <w:t>fibrosarcoma</w:t>
      </w:r>
      <w:proofErr w:type="spellEnd"/>
      <w:r w:rsidRPr="00FB041F">
        <w:rPr>
          <w:rFonts w:ascii="Arial" w:hAnsi="Arial" w:cs="Arial"/>
        </w:rPr>
        <w:t xml:space="preserve"> cells mediates growth stimulation of adjacent tumor cells. </w:t>
      </w:r>
      <w:proofErr w:type="spellStart"/>
      <w:proofErr w:type="gramStart"/>
      <w:r w:rsidRPr="00FB041F">
        <w:rPr>
          <w:rFonts w:ascii="Arial" w:hAnsi="Arial" w:cs="Arial"/>
        </w:rPr>
        <w:t>Transgenics</w:t>
      </w:r>
      <w:proofErr w:type="spellEnd"/>
      <w:r w:rsidRPr="00FB041F">
        <w:rPr>
          <w:rFonts w:ascii="Arial" w:hAnsi="Arial" w:cs="Arial"/>
        </w:rPr>
        <w:t xml:space="preserve"> 1994; 1: 497-504.</w:t>
      </w:r>
      <w:proofErr w:type="gramEnd"/>
    </w:p>
    <w:p w:rsidR="00667047" w:rsidRPr="00FB041F" w:rsidRDefault="00667047" w:rsidP="00667047">
      <w:pPr>
        <w:tabs>
          <w:tab w:val="left" w:pos="18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4. Sharma S and Tozer JR. Development of adenovirus vectors for gene therapy. </w:t>
      </w:r>
      <w:proofErr w:type="gramStart"/>
      <w:r w:rsidRPr="00FB041F">
        <w:rPr>
          <w:rFonts w:ascii="Arial" w:hAnsi="Arial" w:cs="Arial"/>
        </w:rPr>
        <w:t>Mental Retardation and Development Disabilities Research Reviews 1995; 1:19-26.</w:t>
      </w:r>
      <w:proofErr w:type="gramEnd"/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5. Cantwell M., Sharma S., </w:t>
      </w:r>
      <w:proofErr w:type="spellStart"/>
      <w:r w:rsidRPr="00FB041F">
        <w:rPr>
          <w:rFonts w:ascii="Arial" w:hAnsi="Arial" w:cs="Arial"/>
        </w:rPr>
        <w:t>Friedmann</w:t>
      </w:r>
      <w:proofErr w:type="spellEnd"/>
      <w:r w:rsidRPr="00FB041F">
        <w:rPr>
          <w:rFonts w:ascii="Arial" w:hAnsi="Arial" w:cs="Arial"/>
        </w:rPr>
        <w:t xml:space="preserve"> T., Kipps TJ. </w:t>
      </w:r>
      <w:proofErr w:type="gramStart"/>
      <w:r w:rsidRPr="00FB041F">
        <w:rPr>
          <w:rFonts w:ascii="Arial" w:hAnsi="Arial" w:cs="Arial"/>
        </w:rPr>
        <w:t>Adenovirus vector infection of chronic lymphocytic leukemia B cells.</w:t>
      </w:r>
      <w:proofErr w:type="gramEnd"/>
      <w:r w:rsidRPr="00FB041F">
        <w:rPr>
          <w:rFonts w:ascii="Arial" w:hAnsi="Arial" w:cs="Arial"/>
        </w:rPr>
        <w:t xml:space="preserve"> </w:t>
      </w:r>
      <w:proofErr w:type="gramStart"/>
      <w:r w:rsidRPr="00FB041F">
        <w:rPr>
          <w:rFonts w:ascii="Arial" w:hAnsi="Arial" w:cs="Arial"/>
        </w:rPr>
        <w:t>Blood  1996</w:t>
      </w:r>
      <w:proofErr w:type="gramEnd"/>
      <w:r w:rsidRPr="00FB041F">
        <w:rPr>
          <w:rFonts w:ascii="Arial" w:hAnsi="Arial" w:cs="Arial"/>
        </w:rPr>
        <w:t>; 88:4676-4683.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lastRenderedPageBreak/>
        <w:t xml:space="preserve">6. Sharma S., Cantwell M., Kipps TJ., </w:t>
      </w:r>
      <w:proofErr w:type="spellStart"/>
      <w:r w:rsidRPr="00FB041F">
        <w:rPr>
          <w:rFonts w:ascii="Arial" w:hAnsi="Arial" w:cs="Arial"/>
        </w:rPr>
        <w:t>Friedmann</w:t>
      </w:r>
      <w:proofErr w:type="spellEnd"/>
      <w:r w:rsidRPr="00FB041F">
        <w:rPr>
          <w:rFonts w:ascii="Arial" w:hAnsi="Arial" w:cs="Arial"/>
        </w:rPr>
        <w:t xml:space="preserve"> T. Efficient infection of a T cell line and of primary peripheral blood leukocytes with a </w:t>
      </w:r>
      <w:proofErr w:type="spellStart"/>
      <w:r w:rsidRPr="00FB041F">
        <w:rPr>
          <w:rFonts w:ascii="Arial" w:hAnsi="Arial" w:cs="Arial"/>
        </w:rPr>
        <w:t>pseudotyped</w:t>
      </w:r>
      <w:proofErr w:type="spellEnd"/>
      <w:r w:rsidRPr="00FB041F">
        <w:rPr>
          <w:rFonts w:ascii="Arial" w:hAnsi="Arial" w:cs="Arial"/>
        </w:rPr>
        <w:t xml:space="preserve"> retroviruses vector. Proceeding of National Academy of Sciences, </w:t>
      </w:r>
      <w:proofErr w:type="gramStart"/>
      <w:r w:rsidRPr="00FB041F">
        <w:rPr>
          <w:rFonts w:ascii="Arial" w:hAnsi="Arial" w:cs="Arial"/>
        </w:rPr>
        <w:t>USA  1996</w:t>
      </w:r>
      <w:proofErr w:type="gramEnd"/>
      <w:r w:rsidRPr="00FB041F">
        <w:rPr>
          <w:rFonts w:ascii="Arial" w:hAnsi="Arial" w:cs="Arial"/>
        </w:rPr>
        <w:t>; 93: 11842-11847.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7. Sharma S., </w:t>
      </w:r>
      <w:proofErr w:type="spellStart"/>
      <w:r w:rsidRPr="00FB041F">
        <w:rPr>
          <w:rFonts w:ascii="Arial" w:hAnsi="Arial" w:cs="Arial"/>
        </w:rPr>
        <w:t>Murai</w:t>
      </w:r>
      <w:proofErr w:type="spellEnd"/>
      <w:r w:rsidRPr="00FB041F">
        <w:rPr>
          <w:rFonts w:ascii="Arial" w:hAnsi="Arial" w:cs="Arial"/>
        </w:rPr>
        <w:t xml:space="preserve"> F., </w:t>
      </w:r>
      <w:proofErr w:type="spellStart"/>
      <w:r w:rsidRPr="00FB041F">
        <w:rPr>
          <w:rFonts w:ascii="Arial" w:hAnsi="Arial" w:cs="Arial"/>
        </w:rPr>
        <w:t>Miyanohara</w:t>
      </w:r>
      <w:proofErr w:type="spellEnd"/>
      <w:r w:rsidRPr="00FB041F">
        <w:rPr>
          <w:rFonts w:ascii="Arial" w:hAnsi="Arial" w:cs="Arial"/>
        </w:rPr>
        <w:t xml:space="preserve"> A., </w:t>
      </w:r>
      <w:proofErr w:type="spellStart"/>
      <w:r w:rsidRPr="00FB041F">
        <w:rPr>
          <w:rFonts w:ascii="Arial" w:hAnsi="Arial" w:cs="Arial"/>
        </w:rPr>
        <w:t>Friedmann</w:t>
      </w:r>
      <w:proofErr w:type="spellEnd"/>
      <w:r w:rsidRPr="00FB041F">
        <w:rPr>
          <w:rFonts w:ascii="Arial" w:hAnsi="Arial" w:cs="Arial"/>
        </w:rPr>
        <w:t xml:space="preserve"> T. Noninfectious virus-like particles produced by </w:t>
      </w:r>
      <w:proofErr w:type="spellStart"/>
      <w:r w:rsidRPr="00FB041F">
        <w:rPr>
          <w:rFonts w:ascii="Arial" w:hAnsi="Arial" w:cs="Arial"/>
        </w:rPr>
        <w:t>Moloney</w:t>
      </w:r>
      <w:proofErr w:type="spellEnd"/>
      <w:r w:rsidRPr="00FB041F">
        <w:rPr>
          <w:rFonts w:ascii="Arial" w:hAnsi="Arial" w:cs="Arial"/>
        </w:rPr>
        <w:t xml:space="preserve"> murine leukemia virus-based retrovirus packaging cells deficient in viral envelope become infectious in the presence of </w:t>
      </w:r>
      <w:proofErr w:type="spellStart"/>
      <w:r w:rsidRPr="00FB041F">
        <w:rPr>
          <w:rFonts w:ascii="Arial" w:hAnsi="Arial" w:cs="Arial"/>
        </w:rPr>
        <w:t>lipofection</w:t>
      </w:r>
      <w:proofErr w:type="spellEnd"/>
      <w:r w:rsidRPr="00FB041F">
        <w:rPr>
          <w:rFonts w:ascii="Arial" w:hAnsi="Arial" w:cs="Arial"/>
        </w:rPr>
        <w:t xml:space="preserve"> reagents. Proceeding of National Academy of Sciences, </w:t>
      </w:r>
      <w:proofErr w:type="gramStart"/>
      <w:r w:rsidRPr="00FB041F">
        <w:rPr>
          <w:rFonts w:ascii="Arial" w:hAnsi="Arial" w:cs="Arial"/>
        </w:rPr>
        <w:t>USA  1997</w:t>
      </w:r>
      <w:proofErr w:type="gramEnd"/>
      <w:r w:rsidRPr="00FB041F">
        <w:rPr>
          <w:rFonts w:ascii="Arial" w:hAnsi="Arial" w:cs="Arial"/>
        </w:rPr>
        <w:t>; 94: 10803-10807.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8. Kato K., Cantwell </w:t>
      </w:r>
      <w:proofErr w:type="gramStart"/>
      <w:r w:rsidRPr="00FB041F">
        <w:rPr>
          <w:rFonts w:ascii="Arial" w:hAnsi="Arial" w:cs="Arial"/>
        </w:rPr>
        <w:t>MJ.,</w:t>
      </w:r>
      <w:proofErr w:type="gramEnd"/>
      <w:r w:rsidRPr="00FB041F">
        <w:rPr>
          <w:rFonts w:ascii="Arial" w:hAnsi="Arial" w:cs="Arial"/>
        </w:rPr>
        <w:t xml:space="preserve"> Sharma S., Kipps TJ. Gene Transfer of CD40-Ligand Induces Autologous Immune Recognition of Chronic Lymphocytic Leukemia B Cells. </w:t>
      </w:r>
      <w:proofErr w:type="gramStart"/>
      <w:r w:rsidRPr="00FB041F">
        <w:rPr>
          <w:rFonts w:ascii="Arial" w:hAnsi="Arial" w:cs="Arial"/>
        </w:rPr>
        <w:t>Journal of Clinical Investigation 1998.</w:t>
      </w:r>
      <w:proofErr w:type="gramEnd"/>
      <w:r w:rsidRPr="00FB041F">
        <w:rPr>
          <w:rFonts w:ascii="Arial" w:hAnsi="Arial" w:cs="Arial"/>
        </w:rPr>
        <w:t xml:space="preserve"> 101: 1133-1141.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  <w:snapToGrid w:val="0"/>
        </w:rPr>
      </w:pPr>
      <w:r w:rsidRPr="00FB041F">
        <w:rPr>
          <w:rFonts w:ascii="Arial" w:hAnsi="Arial" w:cs="Arial"/>
        </w:rPr>
        <w:t xml:space="preserve">9. Burger </w:t>
      </w:r>
      <w:proofErr w:type="gramStart"/>
      <w:r w:rsidRPr="00FB041F">
        <w:rPr>
          <w:rFonts w:ascii="Arial" w:hAnsi="Arial" w:cs="Arial"/>
        </w:rPr>
        <w:t>JA.,</w:t>
      </w:r>
      <w:proofErr w:type="gramEnd"/>
      <w:r w:rsidRPr="00FB041F">
        <w:rPr>
          <w:rFonts w:ascii="Arial" w:hAnsi="Arial" w:cs="Arial"/>
        </w:rPr>
        <w:t xml:space="preserve"> Baird SM., Powell HC., Sharma S., </w:t>
      </w:r>
      <w:proofErr w:type="spellStart"/>
      <w:r w:rsidRPr="00FB041F">
        <w:rPr>
          <w:rFonts w:ascii="Arial" w:hAnsi="Arial" w:cs="Arial"/>
        </w:rPr>
        <w:t>Eling</w:t>
      </w:r>
      <w:proofErr w:type="spellEnd"/>
      <w:r w:rsidRPr="00FB041F">
        <w:rPr>
          <w:rFonts w:ascii="Arial" w:hAnsi="Arial" w:cs="Arial"/>
        </w:rPr>
        <w:t xml:space="preserve"> DJ., Kipps TJ</w:t>
      </w:r>
      <w:r w:rsidRPr="00FB041F">
        <w:rPr>
          <w:rFonts w:ascii="Arial" w:hAnsi="Arial" w:cs="Arial"/>
          <w:snapToGrid w:val="0"/>
        </w:rPr>
        <w:t xml:space="preserve">. Local and systemic effects after adenoviral transfer of the murine granulocyte macrophage colony-stimulating factor gene into mice. British Journal of </w:t>
      </w:r>
      <w:proofErr w:type="spellStart"/>
      <w:r w:rsidRPr="00FB041F">
        <w:rPr>
          <w:rFonts w:ascii="Arial" w:hAnsi="Arial" w:cs="Arial"/>
          <w:snapToGrid w:val="0"/>
        </w:rPr>
        <w:t>Haematology</w:t>
      </w:r>
      <w:proofErr w:type="spellEnd"/>
      <w:proofErr w:type="gramStart"/>
      <w:r w:rsidRPr="00FB041F">
        <w:rPr>
          <w:rFonts w:ascii="Arial" w:hAnsi="Arial" w:cs="Arial"/>
          <w:snapToGrid w:val="0"/>
        </w:rPr>
        <w:t>,  1999</w:t>
      </w:r>
      <w:proofErr w:type="gramEnd"/>
      <w:r w:rsidRPr="00FB041F">
        <w:rPr>
          <w:rFonts w:ascii="Arial" w:hAnsi="Arial" w:cs="Arial"/>
          <w:snapToGrid w:val="0"/>
        </w:rPr>
        <w:t>; 108, 641-652.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10. Sharma S., </w:t>
      </w:r>
      <w:proofErr w:type="spellStart"/>
      <w:r w:rsidRPr="00FB041F">
        <w:rPr>
          <w:rFonts w:ascii="Arial" w:hAnsi="Arial" w:cs="Arial"/>
        </w:rPr>
        <w:t>Miyanohara</w:t>
      </w:r>
      <w:proofErr w:type="spellEnd"/>
      <w:r w:rsidRPr="00FB041F">
        <w:rPr>
          <w:rFonts w:ascii="Arial" w:hAnsi="Arial" w:cs="Arial"/>
        </w:rPr>
        <w:t xml:space="preserve"> A., </w:t>
      </w:r>
      <w:proofErr w:type="spellStart"/>
      <w:r w:rsidRPr="00FB041F">
        <w:rPr>
          <w:rFonts w:ascii="Arial" w:hAnsi="Arial" w:cs="Arial"/>
        </w:rPr>
        <w:t>Friedmann</w:t>
      </w:r>
      <w:proofErr w:type="spellEnd"/>
      <w:r w:rsidRPr="00FB041F">
        <w:rPr>
          <w:rFonts w:ascii="Arial" w:hAnsi="Arial" w:cs="Arial"/>
        </w:rPr>
        <w:t xml:space="preserve"> T. Separable mechanisms of attachment and cell uptake during retrovirus infection. J. Virology. </w:t>
      </w:r>
      <w:proofErr w:type="gramStart"/>
      <w:r w:rsidRPr="00FB041F">
        <w:rPr>
          <w:rFonts w:ascii="Arial" w:hAnsi="Arial" w:cs="Arial"/>
        </w:rPr>
        <w:t>2000; 74: 10790-5.</w:t>
      </w:r>
      <w:proofErr w:type="gramEnd"/>
      <w:r w:rsidRPr="00FB041F">
        <w:rPr>
          <w:rFonts w:ascii="Arial" w:hAnsi="Arial" w:cs="Arial"/>
        </w:rPr>
        <w:t xml:space="preserve"> 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11. </w:t>
      </w:r>
      <w:proofErr w:type="spellStart"/>
      <w:r w:rsidRPr="00FB041F">
        <w:rPr>
          <w:rFonts w:ascii="Arial" w:hAnsi="Arial" w:cs="Arial"/>
        </w:rPr>
        <w:t>Eling</w:t>
      </w:r>
      <w:proofErr w:type="spellEnd"/>
      <w:r w:rsidRPr="00FB041F">
        <w:rPr>
          <w:rFonts w:ascii="Arial" w:hAnsi="Arial" w:cs="Arial"/>
        </w:rPr>
        <w:t xml:space="preserve"> DJ, Johnson PA, Sharma S, </w:t>
      </w:r>
      <w:proofErr w:type="spellStart"/>
      <w:r w:rsidRPr="00FB041F">
        <w:rPr>
          <w:rFonts w:ascii="Arial" w:hAnsi="Arial" w:cs="Arial"/>
        </w:rPr>
        <w:t>Tufaro</w:t>
      </w:r>
      <w:proofErr w:type="spellEnd"/>
      <w:r w:rsidRPr="00FB041F">
        <w:rPr>
          <w:rFonts w:ascii="Arial" w:hAnsi="Arial" w:cs="Arial"/>
        </w:rPr>
        <w:t xml:space="preserve"> F, Kipps TJ</w:t>
      </w:r>
      <w:proofErr w:type="gramStart"/>
      <w:r w:rsidRPr="00FB041F">
        <w:rPr>
          <w:rFonts w:ascii="Arial" w:hAnsi="Arial" w:cs="Arial"/>
        </w:rPr>
        <w:t>..</w:t>
      </w:r>
      <w:proofErr w:type="gramEnd"/>
      <w:r w:rsidRPr="00FB041F">
        <w:rPr>
          <w:rFonts w:ascii="Arial" w:hAnsi="Arial" w:cs="Arial"/>
        </w:rPr>
        <w:t xml:space="preserve"> Chronic lymphocytic leukemia B cells are highly sensitive to infection by herpes simplex virus-1 via herpesvirus-entry-mediator A. Gene Therapy. 2000</w:t>
      </w:r>
      <w:proofErr w:type="gramStart"/>
      <w:r w:rsidRPr="00FB041F">
        <w:rPr>
          <w:rFonts w:ascii="Arial" w:hAnsi="Arial" w:cs="Arial"/>
        </w:rPr>
        <w:t>;14:1210</w:t>
      </w:r>
      <w:proofErr w:type="gramEnd"/>
      <w:r w:rsidRPr="00FB041F">
        <w:rPr>
          <w:rFonts w:ascii="Arial" w:hAnsi="Arial" w:cs="Arial"/>
        </w:rPr>
        <w:t>-6.</w:t>
      </w:r>
    </w:p>
    <w:p w:rsidR="00667047" w:rsidRPr="00FB041F" w:rsidRDefault="00667047" w:rsidP="00667047">
      <w:pPr>
        <w:tabs>
          <w:tab w:val="left" w:pos="3320"/>
        </w:tabs>
        <w:spacing w:line="240" w:lineRule="auto"/>
        <w:ind w:left="450"/>
        <w:jc w:val="both"/>
        <w:rPr>
          <w:rFonts w:ascii="Arial" w:hAnsi="Arial" w:cs="Arial"/>
        </w:rPr>
      </w:pPr>
      <w:r w:rsidRPr="00FB041F">
        <w:rPr>
          <w:rFonts w:ascii="Arial" w:hAnsi="Arial" w:cs="Arial"/>
        </w:rPr>
        <w:t xml:space="preserve">12. Hsu JH., Shi Y, Frost P., Yan H, Hoang B, Sharma S., Gera J., Lichtenstein A.. Interleukin-6 activates phosphoinositol-3' kinase in multiple myeloma tumor cells by signaling through RAS-dependent and, separately, through p85-dependent pathways. </w:t>
      </w:r>
      <w:proofErr w:type="gramStart"/>
      <w:r w:rsidRPr="00FB041F">
        <w:rPr>
          <w:rFonts w:ascii="Arial" w:hAnsi="Arial" w:cs="Arial"/>
        </w:rPr>
        <w:t>Oncogene.</w:t>
      </w:r>
      <w:proofErr w:type="gramEnd"/>
      <w:r w:rsidRPr="00FB041F">
        <w:rPr>
          <w:rFonts w:ascii="Arial" w:hAnsi="Arial" w:cs="Arial"/>
        </w:rPr>
        <w:t xml:space="preserve"> 2004; </w:t>
      </w:r>
      <w:proofErr w:type="gramStart"/>
      <w:r w:rsidRPr="00FB041F">
        <w:rPr>
          <w:rFonts w:ascii="Arial" w:hAnsi="Arial" w:cs="Arial"/>
        </w:rPr>
        <w:t>23 :</w:t>
      </w:r>
      <w:proofErr w:type="gramEnd"/>
      <w:r w:rsidRPr="00FB041F">
        <w:rPr>
          <w:rFonts w:ascii="Arial" w:hAnsi="Arial" w:cs="Arial"/>
        </w:rPr>
        <w:t>3368-75.</w:t>
      </w:r>
    </w:p>
    <w:p w:rsidR="00667047" w:rsidRPr="00FB041F" w:rsidRDefault="00667047" w:rsidP="00667047">
      <w:pPr>
        <w:pStyle w:val="FormField"/>
        <w:ind w:left="450"/>
        <w:jc w:val="both"/>
        <w:rPr>
          <w:rFonts w:ascii="Arial" w:hAnsi="Arial" w:cs="Arial"/>
          <w:noProof/>
          <w:sz w:val="22"/>
          <w:szCs w:val="22"/>
        </w:rPr>
      </w:pPr>
      <w:r w:rsidRPr="00FB041F">
        <w:rPr>
          <w:rFonts w:ascii="Arial" w:hAnsi="Arial" w:cs="Arial"/>
          <w:noProof/>
          <w:sz w:val="22"/>
          <w:szCs w:val="22"/>
        </w:rPr>
        <w:t xml:space="preserve">13. </w:t>
      </w:r>
      <w:r w:rsidRPr="00FB041F">
        <w:rPr>
          <w:rFonts w:ascii="Arial" w:eastAsia="SimSun" w:hAnsi="Arial" w:cs="Arial"/>
          <w:sz w:val="22"/>
          <w:szCs w:val="22"/>
          <w:lang w:eastAsia="zh-CN"/>
        </w:rPr>
        <w:t xml:space="preserve">Hoang B, Zhu L, Shi Y, Frost P, Yan H, Sharma S, </w:t>
      </w:r>
      <w:proofErr w:type="spellStart"/>
      <w:r w:rsidRPr="00FB041F">
        <w:rPr>
          <w:rFonts w:ascii="Arial" w:eastAsia="SimSun" w:hAnsi="Arial" w:cs="Arial"/>
          <w:sz w:val="22"/>
          <w:szCs w:val="22"/>
          <w:lang w:eastAsia="zh-CN"/>
        </w:rPr>
        <w:t>Goodglick</w:t>
      </w:r>
      <w:proofErr w:type="spellEnd"/>
      <w:r w:rsidRPr="00FB041F">
        <w:rPr>
          <w:rFonts w:ascii="Arial" w:eastAsia="SimSun" w:hAnsi="Arial" w:cs="Arial"/>
          <w:sz w:val="22"/>
          <w:szCs w:val="22"/>
          <w:lang w:eastAsia="zh-CN"/>
        </w:rPr>
        <w:t xml:space="preserve"> L, </w:t>
      </w:r>
      <w:proofErr w:type="spellStart"/>
      <w:r w:rsidRPr="00FB041F">
        <w:rPr>
          <w:rFonts w:ascii="Arial" w:eastAsia="SimSun" w:hAnsi="Arial" w:cs="Arial"/>
          <w:sz w:val="22"/>
          <w:szCs w:val="22"/>
          <w:lang w:eastAsia="zh-CN"/>
        </w:rPr>
        <w:t>Dubinett</w:t>
      </w:r>
      <w:proofErr w:type="spellEnd"/>
      <w:r w:rsidRPr="00FB041F">
        <w:rPr>
          <w:rFonts w:ascii="Arial" w:eastAsia="SimSun" w:hAnsi="Arial" w:cs="Arial"/>
          <w:sz w:val="22"/>
          <w:szCs w:val="22"/>
          <w:lang w:eastAsia="zh-CN"/>
        </w:rPr>
        <w:t xml:space="preserve"> S, Lichtenstein A</w:t>
      </w:r>
      <w:r w:rsidRPr="00FB041F">
        <w:rPr>
          <w:rFonts w:ascii="Arial" w:hAnsi="Arial" w:cs="Arial"/>
          <w:noProof/>
          <w:sz w:val="22"/>
          <w:szCs w:val="22"/>
        </w:rPr>
        <w:t>. Oncogenic RAS mutations in myeloma cells selectively induce cox-2 expression, which participates in enhanced adhesion to fibronectin and chemoresistance. Blood. 2006; 107(11): 4484-90.</w:t>
      </w:r>
    </w:p>
    <w:p w:rsidR="00667047" w:rsidRPr="00FB041F" w:rsidRDefault="00667047" w:rsidP="00667047">
      <w:pPr>
        <w:pStyle w:val="FormField"/>
        <w:ind w:left="450"/>
        <w:jc w:val="both"/>
        <w:rPr>
          <w:rFonts w:ascii="Arial" w:hAnsi="Arial" w:cs="Arial"/>
          <w:noProof/>
          <w:sz w:val="22"/>
          <w:szCs w:val="22"/>
        </w:rPr>
      </w:pPr>
      <w:r w:rsidRPr="00FB041F">
        <w:rPr>
          <w:rFonts w:ascii="Arial" w:hAnsi="Arial" w:cs="Arial"/>
          <w:noProof/>
          <w:sz w:val="22"/>
          <w:szCs w:val="22"/>
        </w:rPr>
        <w:t xml:space="preserve">14. </w:t>
      </w:r>
      <w:r w:rsidRPr="00FB041F">
        <w:rPr>
          <w:rFonts w:ascii="Arial" w:eastAsia="SimSun" w:hAnsi="Arial" w:cs="Arial"/>
          <w:sz w:val="22"/>
          <w:szCs w:val="22"/>
          <w:lang w:eastAsia="zh-CN"/>
        </w:rPr>
        <w:t>Yan H, Frost P, Shi Y, Hoang B, Sharma S, Fisher M, Gera J, Lichtenstein</w:t>
      </w:r>
      <w:r w:rsidRPr="00FB041F">
        <w:rPr>
          <w:rFonts w:ascii="Arial" w:hAnsi="Arial" w:cs="Arial"/>
          <w:noProof/>
          <w:sz w:val="22"/>
          <w:szCs w:val="22"/>
        </w:rPr>
        <w:t>. Mechanism by which mammalian target of rapamycin inhibitors sensitize multiple myeloma cells to dexamethasone-induced apoptosis. Cancer Res. 2006; 66(4): 2305-13.</w:t>
      </w:r>
    </w:p>
    <w:p w:rsidR="00667047" w:rsidRPr="00FB041F" w:rsidRDefault="00667047" w:rsidP="00667047">
      <w:pPr>
        <w:pStyle w:val="FormField"/>
        <w:ind w:left="450"/>
        <w:jc w:val="both"/>
        <w:rPr>
          <w:rFonts w:ascii="Arial" w:hAnsi="Arial" w:cs="Arial"/>
          <w:noProof/>
          <w:sz w:val="22"/>
          <w:szCs w:val="22"/>
        </w:rPr>
      </w:pPr>
      <w:r w:rsidRPr="00FB041F">
        <w:rPr>
          <w:rFonts w:ascii="Arial" w:hAnsi="Arial" w:cs="Arial"/>
          <w:sz w:val="22"/>
          <w:szCs w:val="22"/>
        </w:rPr>
        <w:t xml:space="preserve">15. Sharma S, Nemeth E, Chen YH, </w:t>
      </w:r>
      <w:proofErr w:type="spellStart"/>
      <w:r w:rsidRPr="00FB041F">
        <w:rPr>
          <w:rFonts w:ascii="Arial" w:hAnsi="Arial" w:cs="Arial"/>
          <w:sz w:val="22"/>
          <w:szCs w:val="22"/>
        </w:rPr>
        <w:t>Goodnough</w:t>
      </w:r>
      <w:proofErr w:type="spellEnd"/>
      <w:r w:rsidRPr="00FB041F">
        <w:rPr>
          <w:rFonts w:ascii="Arial" w:hAnsi="Arial" w:cs="Arial"/>
          <w:sz w:val="22"/>
          <w:szCs w:val="22"/>
        </w:rPr>
        <w:t xml:space="preserve"> J, Huston A, </w:t>
      </w:r>
      <w:proofErr w:type="spellStart"/>
      <w:r w:rsidRPr="00FB041F">
        <w:rPr>
          <w:rFonts w:ascii="Arial" w:hAnsi="Arial" w:cs="Arial"/>
          <w:sz w:val="22"/>
          <w:szCs w:val="22"/>
        </w:rPr>
        <w:t>Roodman</w:t>
      </w:r>
      <w:proofErr w:type="spellEnd"/>
      <w:r w:rsidRPr="00FB041F">
        <w:rPr>
          <w:rFonts w:ascii="Arial" w:hAnsi="Arial" w:cs="Arial"/>
          <w:sz w:val="22"/>
          <w:szCs w:val="22"/>
        </w:rPr>
        <w:t xml:space="preserve"> GD, Ganz T, Lichtenstein A. Involvement of </w:t>
      </w:r>
      <w:proofErr w:type="spellStart"/>
      <w:r w:rsidRPr="00FB041F">
        <w:rPr>
          <w:rFonts w:ascii="Arial" w:hAnsi="Arial" w:cs="Arial"/>
          <w:sz w:val="22"/>
          <w:szCs w:val="22"/>
        </w:rPr>
        <w:t>hepcidin</w:t>
      </w:r>
      <w:proofErr w:type="spellEnd"/>
      <w:r w:rsidRPr="00FB041F">
        <w:rPr>
          <w:rFonts w:ascii="Arial" w:hAnsi="Arial" w:cs="Arial"/>
          <w:sz w:val="22"/>
          <w:szCs w:val="22"/>
        </w:rPr>
        <w:t xml:space="preserve"> in the anemia of </w:t>
      </w:r>
      <w:proofErr w:type="spellStart"/>
      <w:r w:rsidRPr="00FB041F">
        <w:rPr>
          <w:rFonts w:ascii="Arial" w:hAnsi="Arial" w:cs="Arial"/>
          <w:sz w:val="22"/>
          <w:szCs w:val="22"/>
        </w:rPr>
        <w:t>Muliple</w:t>
      </w:r>
      <w:proofErr w:type="spellEnd"/>
      <w:r w:rsidRPr="00FB041F">
        <w:rPr>
          <w:rFonts w:ascii="Arial" w:hAnsi="Arial" w:cs="Arial"/>
          <w:sz w:val="22"/>
          <w:szCs w:val="22"/>
        </w:rPr>
        <w:t xml:space="preserve"> Myeloma.  </w:t>
      </w:r>
      <w:proofErr w:type="spellStart"/>
      <w:r w:rsidRPr="00FB041F">
        <w:rPr>
          <w:rFonts w:ascii="Arial" w:eastAsia="SimSun" w:hAnsi="Arial" w:cs="Arial"/>
          <w:sz w:val="22"/>
          <w:szCs w:val="22"/>
          <w:lang w:eastAsia="zh-CN"/>
        </w:rPr>
        <w:t>Clin</w:t>
      </w:r>
      <w:proofErr w:type="spellEnd"/>
      <w:r w:rsidRPr="00FB041F">
        <w:rPr>
          <w:rFonts w:ascii="Arial" w:eastAsia="SimSun" w:hAnsi="Arial" w:cs="Arial"/>
          <w:sz w:val="22"/>
          <w:szCs w:val="22"/>
          <w:lang w:eastAsia="zh-CN"/>
        </w:rPr>
        <w:t xml:space="preserve"> Cancer Res. </w:t>
      </w:r>
      <w:proofErr w:type="gramStart"/>
      <w:r w:rsidRPr="00FB041F">
        <w:rPr>
          <w:rFonts w:ascii="Arial" w:eastAsia="SimSun" w:hAnsi="Arial" w:cs="Arial"/>
          <w:sz w:val="22"/>
          <w:szCs w:val="22"/>
          <w:lang w:eastAsia="zh-CN"/>
        </w:rPr>
        <w:t>2008 ;14</w:t>
      </w:r>
      <w:proofErr w:type="gramEnd"/>
      <w:r w:rsidRPr="00FB041F">
        <w:rPr>
          <w:rFonts w:ascii="Arial" w:eastAsia="SimSun" w:hAnsi="Arial" w:cs="Arial"/>
          <w:sz w:val="22"/>
          <w:szCs w:val="22"/>
          <w:lang w:eastAsia="zh-CN"/>
        </w:rPr>
        <w:t>(11):3262-7.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Style w:val="ti"/>
          <w:rFonts w:ascii="Arial" w:hAnsi="Arial" w:cs="Arial"/>
        </w:rPr>
      </w:pPr>
      <w:r w:rsidRPr="00FB041F">
        <w:rPr>
          <w:rFonts w:ascii="Arial" w:hAnsi="Arial" w:cs="Arial"/>
        </w:rPr>
        <w:t xml:space="preserve">16. Sharma S and Lichtenstein A. Dexamethasone induced apoptotic mechanisms in myeloma cells by analysis of mutant glucocorticoid receptors. Blood, </w:t>
      </w:r>
      <w:proofErr w:type="gramStart"/>
      <w:r w:rsidRPr="00FB041F">
        <w:rPr>
          <w:rStyle w:val="ti"/>
          <w:rFonts w:ascii="Arial" w:hAnsi="Arial" w:cs="Arial"/>
        </w:rPr>
        <w:t>2008</w:t>
      </w:r>
      <w:r w:rsidRPr="00FB041F">
        <w:rPr>
          <w:rFonts w:ascii="Arial" w:hAnsi="Arial" w:cs="Arial"/>
        </w:rPr>
        <w:t xml:space="preserve"> ;</w:t>
      </w:r>
      <w:r w:rsidRPr="00FB041F">
        <w:rPr>
          <w:rStyle w:val="volume"/>
          <w:rFonts w:ascii="Arial" w:hAnsi="Arial" w:cs="Arial"/>
        </w:rPr>
        <w:t>112</w:t>
      </w:r>
      <w:proofErr w:type="gramEnd"/>
      <w:r w:rsidRPr="00FB041F">
        <w:rPr>
          <w:rFonts w:ascii="Arial" w:hAnsi="Arial" w:cs="Arial"/>
        </w:rPr>
        <w:t>(</w:t>
      </w:r>
      <w:r w:rsidRPr="00FB041F">
        <w:rPr>
          <w:rStyle w:val="issue"/>
          <w:rFonts w:ascii="Arial" w:hAnsi="Arial" w:cs="Arial"/>
        </w:rPr>
        <w:t>4</w:t>
      </w:r>
      <w:r w:rsidRPr="00FB041F">
        <w:rPr>
          <w:rFonts w:ascii="Arial" w:hAnsi="Arial" w:cs="Arial"/>
        </w:rPr>
        <w:t>):</w:t>
      </w:r>
      <w:r w:rsidRPr="00FB041F">
        <w:rPr>
          <w:rStyle w:val="pages"/>
          <w:rFonts w:ascii="Arial" w:hAnsi="Arial" w:cs="Arial"/>
        </w:rPr>
        <w:t>1338-45</w:t>
      </w:r>
      <w:r w:rsidRPr="00FB041F">
        <w:rPr>
          <w:rStyle w:val="ti"/>
          <w:rFonts w:ascii="Arial" w:hAnsi="Arial" w:cs="Arial"/>
        </w:rPr>
        <w:t>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Style w:val="src1"/>
          <w:rFonts w:ascii="Arial" w:hAnsi="Arial" w:cs="Arial"/>
        </w:rPr>
      </w:pPr>
      <w:r w:rsidRPr="00FB041F">
        <w:rPr>
          <w:rStyle w:val="ti"/>
          <w:rFonts w:ascii="Arial" w:hAnsi="Arial" w:cs="Arial"/>
        </w:rPr>
        <w:t xml:space="preserve">17. </w:t>
      </w:r>
      <w:r w:rsidRPr="00FB041F">
        <w:rPr>
          <w:rFonts w:ascii="Arial" w:hAnsi="Arial" w:cs="Arial"/>
        </w:rPr>
        <w:t xml:space="preserve">Sharma S and Lichtenstein A.  Aberrant splicing of the E-cadherin transcript is a novel mechanism of gene silencing in </w:t>
      </w:r>
      <w:proofErr w:type="gramStart"/>
      <w:r w:rsidRPr="00FB041F">
        <w:rPr>
          <w:rFonts w:ascii="Arial" w:hAnsi="Arial" w:cs="Arial"/>
        </w:rPr>
        <w:t>Chronic</w:t>
      </w:r>
      <w:proofErr w:type="gramEnd"/>
      <w:r w:rsidRPr="00FB041F">
        <w:rPr>
          <w:rFonts w:ascii="Arial" w:hAnsi="Arial" w:cs="Arial"/>
        </w:rPr>
        <w:t xml:space="preserve"> lymphocytic leukemia cells. </w:t>
      </w:r>
      <w:proofErr w:type="gramStart"/>
      <w:r w:rsidRPr="00FB041F">
        <w:rPr>
          <w:rStyle w:val="jrnl"/>
          <w:rFonts w:ascii="Arial" w:hAnsi="Arial" w:cs="Arial"/>
        </w:rPr>
        <w:t>Blood</w:t>
      </w:r>
      <w:r w:rsidRPr="00FB041F">
        <w:rPr>
          <w:rStyle w:val="src1"/>
          <w:rFonts w:ascii="Arial" w:hAnsi="Arial" w:cs="Arial"/>
          <w:specVanish w:val="0"/>
        </w:rPr>
        <w:t>.</w:t>
      </w:r>
      <w:proofErr w:type="gramEnd"/>
      <w:r w:rsidRPr="00FB041F">
        <w:rPr>
          <w:rStyle w:val="src1"/>
          <w:rFonts w:ascii="Arial" w:hAnsi="Arial" w:cs="Arial"/>
          <w:specVanish w:val="0"/>
        </w:rPr>
        <w:t xml:space="preserve"> 2009</w:t>
      </w:r>
      <w:proofErr w:type="gramStart"/>
      <w:r w:rsidRPr="00FB041F">
        <w:rPr>
          <w:rStyle w:val="src1"/>
          <w:rFonts w:ascii="Arial" w:hAnsi="Arial" w:cs="Arial"/>
          <w:specVanish w:val="0"/>
        </w:rPr>
        <w:t>;114</w:t>
      </w:r>
      <w:proofErr w:type="gramEnd"/>
      <w:r w:rsidRPr="00FB041F">
        <w:rPr>
          <w:rStyle w:val="src1"/>
          <w:rFonts w:ascii="Arial" w:hAnsi="Arial" w:cs="Arial"/>
          <w:specVanish w:val="0"/>
        </w:rPr>
        <w:t>(19):4179-85.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  <w:bCs/>
          <w:kern w:val="36"/>
        </w:rPr>
      </w:pPr>
      <w:r w:rsidRPr="00FB041F">
        <w:rPr>
          <w:rFonts w:ascii="Arial" w:hAnsi="Arial" w:cs="Arial"/>
        </w:rPr>
        <w:t xml:space="preserve">18. Sharma S, Liao W, Zhou X, Wong DTW, Lichtenstein A. </w:t>
      </w:r>
      <w:r w:rsidRPr="00FB041F">
        <w:rPr>
          <w:rFonts w:ascii="Arial" w:hAnsi="Arial" w:cs="Arial"/>
          <w:bCs/>
          <w:kern w:val="36"/>
        </w:rPr>
        <w:t xml:space="preserve">Exon 11 skipping of E-cadherin RNA downregulates its expression in Head and Neck cancer cells. </w:t>
      </w:r>
      <w:proofErr w:type="spellStart"/>
      <w:proofErr w:type="gramStart"/>
      <w:r w:rsidRPr="00FB041F">
        <w:rPr>
          <w:rFonts w:ascii="Arial" w:hAnsi="Arial" w:cs="Arial"/>
          <w:iCs/>
        </w:rPr>
        <w:t>Mol</w:t>
      </w:r>
      <w:proofErr w:type="spellEnd"/>
      <w:r w:rsidRPr="00FB041F">
        <w:rPr>
          <w:rFonts w:ascii="Arial" w:hAnsi="Arial" w:cs="Arial"/>
          <w:iCs/>
        </w:rPr>
        <w:t xml:space="preserve"> Cancer </w:t>
      </w:r>
      <w:proofErr w:type="spellStart"/>
      <w:r w:rsidRPr="00FB041F">
        <w:rPr>
          <w:rFonts w:ascii="Arial" w:hAnsi="Arial" w:cs="Arial"/>
          <w:iCs/>
        </w:rPr>
        <w:t>Ther</w:t>
      </w:r>
      <w:proofErr w:type="spellEnd"/>
      <w:r w:rsidRPr="00FB041F">
        <w:rPr>
          <w:rFonts w:ascii="Arial" w:hAnsi="Arial" w:cs="Arial"/>
          <w:iCs/>
        </w:rPr>
        <w:t>.</w:t>
      </w:r>
      <w:proofErr w:type="gramEnd"/>
      <w:r w:rsidRPr="00FB041F">
        <w:rPr>
          <w:rFonts w:ascii="Arial" w:hAnsi="Arial" w:cs="Arial"/>
          <w:iCs/>
        </w:rPr>
        <w:t xml:space="preserve"> </w:t>
      </w:r>
      <w:r w:rsidRPr="00FB041F">
        <w:rPr>
          <w:rFonts w:ascii="Arial" w:hAnsi="Arial" w:cs="Arial"/>
        </w:rPr>
        <w:t>2011</w:t>
      </w:r>
      <w:proofErr w:type="gramStart"/>
      <w:r w:rsidRPr="00FB041F">
        <w:rPr>
          <w:rFonts w:ascii="Arial" w:hAnsi="Arial" w:cs="Arial"/>
        </w:rPr>
        <w:t>;10:1751</w:t>
      </w:r>
      <w:proofErr w:type="gramEnd"/>
      <w:r w:rsidRPr="00FB041F">
        <w:rPr>
          <w:rFonts w:ascii="Arial" w:hAnsi="Arial" w:cs="Arial"/>
        </w:rPr>
        <w:t>-1759</w:t>
      </w:r>
      <w:r w:rsidRPr="00FB041F">
        <w:rPr>
          <w:rFonts w:ascii="Arial" w:hAnsi="Arial" w:cs="Arial"/>
          <w:bCs/>
          <w:kern w:val="36"/>
        </w:rPr>
        <w:t>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hAnsi="Arial" w:cs="Arial"/>
          <w:bCs/>
          <w:kern w:val="36"/>
        </w:rPr>
      </w:pP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eastAsia="Georgia" w:hAnsi="Arial" w:cs="Arial"/>
        </w:rPr>
      </w:pPr>
      <w:r w:rsidRPr="00FB041F">
        <w:rPr>
          <w:rFonts w:ascii="Arial" w:eastAsia="Georgia" w:hAnsi="Arial" w:cs="Arial"/>
          <w:spacing w:val="1"/>
        </w:rPr>
        <w:lastRenderedPageBreak/>
        <w:t>1</w:t>
      </w:r>
      <w:r w:rsidRPr="00FB041F">
        <w:rPr>
          <w:rFonts w:ascii="Arial" w:eastAsia="Georgia" w:hAnsi="Arial" w:cs="Arial"/>
        </w:rPr>
        <w:t>9.</w:t>
      </w:r>
      <w:r w:rsidRPr="00FB041F">
        <w:rPr>
          <w:rFonts w:ascii="Arial" w:eastAsia="Georgia" w:hAnsi="Arial" w:cs="Arial"/>
          <w:spacing w:val="46"/>
        </w:rPr>
        <w:t xml:space="preserve"> 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4"/>
        </w:rPr>
        <w:t>e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in</w:t>
      </w:r>
      <w:r w:rsidRPr="00FB041F">
        <w:rPr>
          <w:rFonts w:ascii="Arial" w:eastAsia="Georgia" w:hAnsi="Arial" w:cs="Arial"/>
          <w:spacing w:val="47"/>
        </w:rPr>
        <w:t xml:space="preserve"> </w:t>
      </w:r>
      <w:r w:rsidRPr="00FB041F">
        <w:rPr>
          <w:rFonts w:ascii="Arial" w:eastAsia="Georgia" w:hAnsi="Arial" w:cs="Arial"/>
        </w:rPr>
        <w:t>g</w:t>
      </w:r>
      <w:r w:rsidRPr="00FB041F">
        <w:rPr>
          <w:rFonts w:ascii="Arial" w:eastAsia="Georgia" w:hAnsi="Arial" w:cs="Arial"/>
          <w:spacing w:val="-1"/>
        </w:rPr>
        <w:t>en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47"/>
        </w:rPr>
        <w:t xml:space="preserve"> 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-3"/>
        </w:rPr>
        <w:t>-</w:t>
      </w:r>
      <w:r w:rsidRPr="00FB041F">
        <w:rPr>
          <w:rFonts w:ascii="Arial" w:eastAsia="Georgia" w:hAnsi="Arial" w:cs="Arial"/>
          <w:spacing w:val="-1"/>
        </w:rPr>
        <w:t>ex</w:t>
      </w:r>
      <w:r w:rsidRPr="00FB041F">
        <w:rPr>
          <w:rFonts w:ascii="Arial" w:eastAsia="Georgia" w:hAnsi="Arial" w:cs="Arial"/>
          <w:spacing w:val="1"/>
        </w:rPr>
        <w:t>pr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ss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47"/>
        </w:rPr>
        <w:t xml:space="preserve"> </w:t>
      </w:r>
      <w:r w:rsidRPr="00FB041F">
        <w:rPr>
          <w:rFonts w:ascii="Arial" w:eastAsia="Georgia" w:hAnsi="Arial" w:cs="Arial"/>
        </w:rPr>
        <w:t>in</w:t>
      </w:r>
      <w:r w:rsidRPr="00FB041F">
        <w:rPr>
          <w:rFonts w:ascii="Arial" w:eastAsia="Georgia" w:hAnsi="Arial" w:cs="Arial"/>
          <w:spacing w:val="45"/>
        </w:rPr>
        <w:t xml:space="preserve"> 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h</w:t>
      </w:r>
      <w:r w:rsidRPr="00FB041F">
        <w:rPr>
          <w:rFonts w:ascii="Arial" w:eastAsia="Georgia" w:hAnsi="Arial" w:cs="Arial"/>
          <w:spacing w:val="1"/>
        </w:rPr>
        <w:t>ro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48"/>
        </w:rPr>
        <w:t xml:space="preserve"> 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  <w:spacing w:val="-3"/>
        </w:rPr>
        <w:t>y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p</w:t>
      </w:r>
      <w:r w:rsidRPr="00FB041F">
        <w:rPr>
          <w:rFonts w:ascii="Arial" w:eastAsia="Georgia" w:hAnsi="Arial" w:cs="Arial"/>
          <w:spacing w:val="1"/>
        </w:rPr>
        <w:t>ho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3"/>
        </w:rPr>
        <w:t>y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</w:rPr>
        <w:t>ic</w:t>
      </w:r>
      <w:r w:rsidRPr="00FB041F">
        <w:rPr>
          <w:rFonts w:ascii="Arial" w:eastAsia="Georgia" w:hAnsi="Arial" w:cs="Arial"/>
          <w:spacing w:val="46"/>
        </w:rPr>
        <w:t xml:space="preserve"> </w:t>
      </w:r>
      <w:r w:rsidRPr="00FB041F">
        <w:rPr>
          <w:rFonts w:ascii="Arial" w:eastAsia="Georgia" w:hAnsi="Arial" w:cs="Arial"/>
          <w:spacing w:val="-1"/>
        </w:rPr>
        <w:t>le</w:t>
      </w:r>
      <w:r w:rsidRPr="00FB041F">
        <w:rPr>
          <w:rFonts w:ascii="Arial" w:eastAsia="Georgia" w:hAnsi="Arial" w:cs="Arial"/>
        </w:rPr>
        <w:t>u</w:t>
      </w:r>
      <w:r w:rsidRPr="00FB041F">
        <w:rPr>
          <w:rFonts w:ascii="Arial" w:eastAsia="Georgia" w:hAnsi="Arial" w:cs="Arial"/>
          <w:spacing w:val="-1"/>
        </w:rPr>
        <w:t>ke</w:t>
      </w:r>
      <w:r w:rsidRPr="00FB041F">
        <w:rPr>
          <w:rFonts w:ascii="Arial" w:eastAsia="Georgia" w:hAnsi="Arial" w:cs="Arial"/>
        </w:rPr>
        <w:t>mia</w:t>
      </w:r>
      <w:r w:rsidRPr="00FB041F">
        <w:rPr>
          <w:rFonts w:ascii="Arial" w:eastAsia="Georgia" w:hAnsi="Arial" w:cs="Arial"/>
          <w:spacing w:val="47"/>
        </w:rPr>
        <w:t xml:space="preserve"> 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ell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48"/>
        </w:rPr>
        <w:t xml:space="preserve"> </w:t>
      </w:r>
      <w:r w:rsidRPr="00FB041F">
        <w:rPr>
          <w:rFonts w:ascii="Arial" w:eastAsia="Georgia" w:hAnsi="Arial" w:cs="Arial"/>
          <w:spacing w:val="1"/>
        </w:rPr>
        <w:t>b</w:t>
      </w:r>
      <w:r w:rsidRPr="00FB041F">
        <w:rPr>
          <w:rFonts w:ascii="Arial" w:eastAsia="Georgia" w:hAnsi="Arial" w:cs="Arial"/>
        </w:rPr>
        <w:t>y</w:t>
      </w:r>
      <w:r w:rsidRPr="00FB041F">
        <w:rPr>
          <w:rFonts w:ascii="Arial" w:eastAsia="Georgia" w:hAnsi="Arial" w:cs="Arial"/>
          <w:spacing w:val="45"/>
        </w:rPr>
        <w:t xml:space="preserve"> </w:t>
      </w:r>
      <w:r w:rsidRPr="00FB041F">
        <w:rPr>
          <w:rFonts w:ascii="Arial" w:eastAsia="Georgia" w:hAnsi="Arial" w:cs="Arial"/>
        </w:rPr>
        <w:t>H</w:t>
      </w:r>
      <w:r w:rsidRPr="00FB041F">
        <w:rPr>
          <w:rFonts w:ascii="Arial" w:eastAsia="Georgia" w:hAnsi="Arial" w:cs="Arial"/>
          <w:spacing w:val="-2"/>
        </w:rPr>
        <w:t>D</w:t>
      </w:r>
      <w:r w:rsidRPr="00FB041F">
        <w:rPr>
          <w:rFonts w:ascii="Arial" w:eastAsia="Georgia" w:hAnsi="Arial" w:cs="Arial"/>
          <w:spacing w:val="1"/>
        </w:rPr>
        <w:t>A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45"/>
        </w:rPr>
        <w:t xml:space="preserve"> 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b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  <w:spacing w:val="1"/>
        </w:rPr>
        <w:t>s. G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-1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aan</w:t>
      </w:r>
      <w:proofErr w:type="spellEnd"/>
      <w:r w:rsidRPr="00FB041F">
        <w:rPr>
          <w:rFonts w:ascii="Arial" w:eastAsia="Georgia" w:hAnsi="Arial" w:cs="Arial"/>
        </w:rPr>
        <w:t>, 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3"/>
        </w:rPr>
        <w:t xml:space="preserve">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ao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-2"/>
        </w:rPr>
        <w:t xml:space="preserve">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ai</w:t>
      </w:r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>Sh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. B</w:t>
      </w:r>
      <w:r w:rsidRPr="00FB041F">
        <w:rPr>
          <w:rFonts w:ascii="Arial" w:eastAsia="Georgia" w:hAnsi="Arial" w:cs="Arial"/>
          <w:spacing w:val="-1"/>
        </w:rPr>
        <w:t>M</w:t>
      </w:r>
      <w:r w:rsidRPr="00FB041F">
        <w:rPr>
          <w:rFonts w:ascii="Arial" w:eastAsia="Georgia" w:hAnsi="Arial" w:cs="Arial"/>
        </w:rPr>
        <w:t>C C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-1"/>
        </w:rPr>
        <w:t>20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  <w:spacing w:val="-2"/>
        </w:rPr>
        <w:t>3</w:t>
      </w:r>
      <w:proofErr w:type="gramStart"/>
      <w:r w:rsidRPr="00FB041F">
        <w:rPr>
          <w:rFonts w:ascii="Arial" w:eastAsia="Georgia" w:hAnsi="Arial" w:cs="Arial"/>
        </w:rPr>
        <w:t>;</w:t>
      </w:r>
      <w:r w:rsidRPr="00FB041F">
        <w:rPr>
          <w:rFonts w:ascii="Arial" w:eastAsia="Georgia" w:hAnsi="Arial" w:cs="Arial"/>
          <w:spacing w:val="-1"/>
        </w:rPr>
        <w:t>1</w:t>
      </w:r>
      <w:r w:rsidRPr="00FB041F">
        <w:rPr>
          <w:rFonts w:ascii="Arial" w:eastAsia="Georgia" w:hAnsi="Arial" w:cs="Arial"/>
        </w:rPr>
        <w:t>3</w:t>
      </w:r>
      <w:proofErr w:type="gramEnd"/>
      <w:r w:rsidRPr="00FB041F">
        <w:rPr>
          <w:rFonts w:ascii="Arial" w:eastAsia="Georgia" w:hAnsi="Arial" w:cs="Arial"/>
        </w:rPr>
        <w:t xml:space="preserve">. </w:t>
      </w:r>
      <w:proofErr w:type="gramStart"/>
      <w:r w:rsidRPr="00FB041F">
        <w:rPr>
          <w:rFonts w:ascii="Arial" w:eastAsia="Georgia" w:hAnsi="Arial" w:cs="Arial"/>
          <w:spacing w:val="-1"/>
        </w:rPr>
        <w:t>1</w:t>
      </w:r>
      <w:r w:rsidRPr="00FB041F">
        <w:rPr>
          <w:rFonts w:ascii="Arial" w:eastAsia="Georgia" w:hAnsi="Arial" w:cs="Arial"/>
        </w:rPr>
        <w:t>47</w:t>
      </w:r>
      <w:r w:rsidRPr="00FB041F">
        <w:rPr>
          <w:rFonts w:ascii="Arial" w:eastAsia="Georgia" w:hAnsi="Arial" w:cs="Arial"/>
          <w:spacing w:val="2"/>
        </w:rPr>
        <w:t>1</w:t>
      </w:r>
      <w:r w:rsidRPr="00FB041F">
        <w:rPr>
          <w:rFonts w:ascii="Arial" w:eastAsia="Georgia" w:hAnsi="Arial" w:cs="Arial"/>
          <w:spacing w:val="-1"/>
        </w:rPr>
        <w:t>-2</w:t>
      </w:r>
      <w:r w:rsidRPr="00FB041F">
        <w:rPr>
          <w:rFonts w:ascii="Arial" w:eastAsia="Georgia" w:hAnsi="Arial" w:cs="Arial"/>
        </w:rPr>
        <w:t>4</w:t>
      </w:r>
      <w:r w:rsidRPr="00FB041F">
        <w:rPr>
          <w:rFonts w:ascii="Arial" w:eastAsia="Georgia" w:hAnsi="Arial" w:cs="Arial"/>
          <w:spacing w:val="-1"/>
        </w:rPr>
        <w:t>0</w:t>
      </w:r>
      <w:r w:rsidRPr="00FB041F">
        <w:rPr>
          <w:rFonts w:ascii="Arial" w:eastAsia="Georgia" w:hAnsi="Arial" w:cs="Arial"/>
        </w:rPr>
        <w:t>7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</w:rPr>
        <w:t>3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</w:rPr>
        <w:t>8</w:t>
      </w:r>
      <w:r w:rsidRPr="00FB041F">
        <w:rPr>
          <w:rFonts w:ascii="Arial" w:eastAsia="Georgia" w:hAnsi="Arial" w:cs="Arial"/>
          <w:spacing w:val="-2"/>
        </w:rPr>
        <w:t>8</w:t>
      </w:r>
      <w:r w:rsidRPr="00FB041F">
        <w:rPr>
          <w:rFonts w:ascii="Arial" w:eastAsia="Georgia" w:hAnsi="Arial" w:cs="Arial"/>
        </w:rPr>
        <w:t>.</w:t>
      </w:r>
      <w:proofErr w:type="gramEnd"/>
    </w:p>
    <w:p w:rsidR="00667047" w:rsidRPr="00FB041F" w:rsidRDefault="00667047" w:rsidP="00667047">
      <w:pPr>
        <w:spacing w:before="38" w:line="240" w:lineRule="auto"/>
        <w:ind w:left="450"/>
        <w:jc w:val="both"/>
        <w:rPr>
          <w:rFonts w:ascii="Arial" w:eastAsia="Georgia" w:hAnsi="Arial" w:cs="Arial"/>
          <w:spacing w:val="-1"/>
        </w:rPr>
      </w:pPr>
      <w:r w:rsidRPr="00FB041F">
        <w:rPr>
          <w:rFonts w:ascii="Arial" w:eastAsia="Georgia" w:hAnsi="Arial" w:cs="Arial"/>
          <w:spacing w:val="-1"/>
        </w:rPr>
        <w:t>20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29"/>
        </w:rPr>
        <w:t xml:space="preserve"> </w:t>
      </w:r>
      <w:r w:rsidRPr="00FB041F">
        <w:rPr>
          <w:rFonts w:ascii="Arial" w:eastAsia="Georgia" w:hAnsi="Arial" w:cs="Arial"/>
          <w:spacing w:val="-1"/>
        </w:rPr>
        <w:t>Me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bo</w:t>
      </w:r>
      <w:r w:rsidRPr="00FB041F">
        <w:rPr>
          <w:rFonts w:ascii="Arial" w:eastAsia="Georgia" w:hAnsi="Arial" w:cs="Arial"/>
          <w:spacing w:val="-3"/>
        </w:rPr>
        <w:t>l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mi</w:t>
      </w:r>
      <w:r w:rsidRPr="00FB041F">
        <w:rPr>
          <w:rFonts w:ascii="Arial" w:eastAsia="Georgia" w:hAnsi="Arial" w:cs="Arial"/>
          <w:spacing w:val="-2"/>
        </w:rPr>
        <w:t>c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</w:rPr>
        <w:t>Id</w:t>
      </w:r>
      <w:r w:rsidRPr="00FB041F">
        <w:rPr>
          <w:rFonts w:ascii="Arial" w:eastAsia="Georgia" w:hAnsi="Arial" w:cs="Arial"/>
          <w:spacing w:val="-1"/>
        </w:rPr>
        <w:t>en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fi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29"/>
        </w:rPr>
        <w:t xml:space="preserve"> </w:t>
      </w:r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-1"/>
        </w:rPr>
        <w:t>y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midi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25"/>
        </w:rPr>
        <w:t xml:space="preserve"> </w:t>
      </w:r>
      <w:r w:rsidRPr="00FB041F">
        <w:rPr>
          <w:rFonts w:ascii="Arial" w:eastAsia="Georgia" w:hAnsi="Arial" w:cs="Arial"/>
          <w:spacing w:val="1"/>
        </w:rPr>
        <w:t>St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28"/>
        </w:rPr>
        <w:t xml:space="preserve"> 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  <w:spacing w:val="1"/>
        </w:rPr>
        <w:t>th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25"/>
        </w:rPr>
        <w:t xml:space="preserve"> </w:t>
      </w:r>
      <w:r w:rsidRPr="00FB041F">
        <w:rPr>
          <w:rFonts w:ascii="Arial" w:eastAsia="Georgia" w:hAnsi="Arial" w:cs="Arial"/>
          <w:spacing w:val="-1"/>
        </w:rPr>
        <w:t>Me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f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2"/>
        </w:rPr>
        <w:t>5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  <w:spacing w:val="1"/>
        </w:rPr>
        <w:t>A</w:t>
      </w:r>
      <w:r w:rsidRPr="00FB041F">
        <w:rPr>
          <w:rFonts w:ascii="Arial" w:eastAsia="Georgia" w:hAnsi="Arial" w:cs="Arial"/>
          <w:spacing w:val="-2"/>
        </w:rPr>
        <w:t>m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2"/>
        </w:rPr>
        <w:t>m</w:t>
      </w:r>
      <w:r w:rsidRPr="00FB041F">
        <w:rPr>
          <w:rFonts w:ascii="Arial" w:eastAsia="Georgia" w:hAnsi="Arial" w:cs="Arial"/>
        </w:rPr>
        <w:t>id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z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le-</w:t>
      </w:r>
      <w:r w:rsidRPr="00FB041F">
        <w:rPr>
          <w:rFonts w:ascii="Arial" w:eastAsia="Georgia" w:hAnsi="Arial" w:cs="Arial"/>
        </w:rPr>
        <w:t>4- 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1"/>
        </w:rPr>
        <w:t>b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xa</w:t>
      </w:r>
      <w:r w:rsidRPr="00FB041F">
        <w:rPr>
          <w:rFonts w:ascii="Arial" w:eastAsia="Georgia" w:hAnsi="Arial" w:cs="Arial"/>
        </w:rPr>
        <w:t>mid</w:t>
      </w:r>
      <w:r w:rsidRPr="00FB041F">
        <w:rPr>
          <w:rFonts w:ascii="Arial" w:eastAsia="Georgia" w:hAnsi="Arial" w:cs="Arial"/>
          <w:spacing w:val="-1"/>
        </w:rPr>
        <w:t>e-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</w:rPr>
        <w:t>β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-1"/>
        </w:rPr>
        <w:t>b</w:t>
      </w:r>
      <w:r w:rsidRPr="00FB041F">
        <w:rPr>
          <w:rFonts w:ascii="Arial" w:eastAsia="Georgia" w:hAnsi="Arial" w:cs="Arial"/>
          <w:spacing w:val="1"/>
        </w:rPr>
        <w:t>os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e-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duc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4"/>
        </w:rPr>
        <w:t xml:space="preserve"> </w:t>
      </w:r>
      <w:r w:rsidRPr="00FB041F">
        <w:rPr>
          <w:rFonts w:ascii="Arial" w:eastAsia="Georgia" w:hAnsi="Arial" w:cs="Arial"/>
          <w:spacing w:val="-2"/>
        </w:rPr>
        <w:t>A</w:t>
      </w:r>
      <w:r w:rsidRPr="00FB041F">
        <w:rPr>
          <w:rFonts w:ascii="Arial" w:eastAsia="Georgia" w:hAnsi="Arial" w:cs="Arial"/>
          <w:spacing w:val="-1"/>
        </w:rPr>
        <w:t>p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p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</w:rPr>
        <w:t>is</w:t>
      </w:r>
      <w:r w:rsidRPr="00FB041F">
        <w:rPr>
          <w:rFonts w:ascii="Arial" w:eastAsia="Georgia" w:hAnsi="Arial" w:cs="Arial"/>
          <w:spacing w:val="4"/>
        </w:rPr>
        <w:t xml:space="preserve"> </w:t>
      </w:r>
      <w:r w:rsidRPr="00FB041F">
        <w:rPr>
          <w:rFonts w:ascii="Arial" w:eastAsia="Georgia" w:hAnsi="Arial" w:cs="Arial"/>
        </w:rPr>
        <w:t xml:space="preserve">in </w:t>
      </w:r>
      <w:r w:rsidRPr="00FB041F">
        <w:rPr>
          <w:rFonts w:ascii="Arial" w:eastAsia="Georgia" w:hAnsi="Arial" w:cs="Arial"/>
          <w:spacing w:val="-1"/>
        </w:rPr>
        <w:t>M</w:t>
      </w:r>
      <w:r w:rsidRPr="00FB041F">
        <w:rPr>
          <w:rFonts w:ascii="Arial" w:eastAsia="Georgia" w:hAnsi="Arial" w:cs="Arial"/>
        </w:rPr>
        <w:t>u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p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1"/>
        </w:rPr>
        <w:t>Myel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ma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ell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4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ro</w:t>
      </w:r>
      <w:r w:rsidRPr="00FB041F">
        <w:rPr>
          <w:rFonts w:ascii="Arial" w:eastAsia="Georgia" w:hAnsi="Arial" w:cs="Arial"/>
          <w:spacing w:val="-1"/>
        </w:rPr>
        <w:t>lyn</w:t>
      </w:r>
      <w:r w:rsidRPr="00FB041F">
        <w:rPr>
          <w:rFonts w:ascii="Arial" w:eastAsia="Georgia" w:hAnsi="Arial" w:cs="Arial"/>
        </w:rPr>
        <w:t>e</w:t>
      </w:r>
      <w:proofErr w:type="spellEnd"/>
      <w:r w:rsidRPr="00FB041F">
        <w:rPr>
          <w:rFonts w:ascii="Arial" w:eastAsia="Georgia" w:hAnsi="Arial" w:cs="Arial"/>
          <w:spacing w:val="3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B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ele</w:t>
      </w:r>
      <w:r w:rsidRPr="00FB041F">
        <w:rPr>
          <w:rFonts w:ascii="Arial" w:eastAsia="Georgia" w:hAnsi="Arial" w:cs="Arial"/>
          <w:spacing w:val="1"/>
        </w:rPr>
        <w:t>b</w:t>
      </w:r>
      <w:r w:rsidRPr="00FB041F">
        <w:rPr>
          <w:rFonts w:ascii="Arial" w:eastAsia="Georgia" w:hAnsi="Arial" w:cs="Arial"/>
          <w:spacing w:val="-1"/>
        </w:rPr>
        <w:t>en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p</w:t>
      </w:r>
      <w:r w:rsidRPr="00FB041F">
        <w:rPr>
          <w:rFonts w:ascii="Arial" w:eastAsia="Georgia" w:hAnsi="Arial" w:cs="Arial"/>
        </w:rPr>
        <w:t>h</w:t>
      </w:r>
      <w:r w:rsidRPr="00FB041F">
        <w:rPr>
          <w:rFonts w:ascii="Arial" w:eastAsia="Georgia" w:hAnsi="Arial" w:cs="Arial"/>
          <w:spacing w:val="1"/>
        </w:rPr>
        <w:t xml:space="preserve"> R</w:t>
      </w:r>
      <w:r w:rsidRPr="00FB041F">
        <w:rPr>
          <w:rFonts w:ascii="Arial" w:eastAsia="Georgia" w:hAnsi="Arial" w:cs="Arial"/>
          <w:spacing w:val="-1"/>
        </w:rPr>
        <w:t>ee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1"/>
        </w:rPr>
        <w:t xml:space="preserve"> S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a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B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ss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an</w:t>
      </w:r>
      <w:proofErr w:type="spellEnd"/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tr</w:t>
      </w:r>
      <w:r w:rsidRPr="00FB041F">
        <w:rPr>
          <w:rFonts w:ascii="Arial" w:eastAsia="Georgia" w:hAnsi="Arial" w:cs="Arial"/>
        </w:rPr>
        <w:t>ick F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  <w:spacing w:val="1"/>
        </w:rPr>
        <w:t>os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3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B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o</w:t>
      </w:r>
      <w:proofErr w:type="spellEnd"/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</w:rPr>
        <w:t>H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g,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Y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g</w:t>
      </w:r>
      <w:proofErr w:type="spellEnd"/>
      <w:r w:rsidRPr="00FB041F">
        <w:rPr>
          <w:rFonts w:ascii="Arial" w:eastAsia="Georgia" w:hAnsi="Arial" w:cs="Arial"/>
          <w:spacing w:val="1"/>
        </w:rPr>
        <w:t xml:space="preserve"> Sh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3"/>
        </w:rPr>
        <w:t xml:space="preserve">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ai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5"/>
        </w:rPr>
        <w:t xml:space="preserve"> </w:t>
      </w:r>
      <w:r w:rsidRPr="00FB041F">
        <w:rPr>
          <w:rFonts w:ascii="Arial" w:eastAsia="Georgia" w:hAnsi="Arial" w:cs="Arial"/>
          <w:spacing w:val="1"/>
        </w:rPr>
        <w:t>A</w:t>
      </w:r>
      <w:r w:rsidRPr="00FB041F">
        <w:rPr>
          <w:rFonts w:ascii="Arial" w:eastAsia="Georgia" w:hAnsi="Arial" w:cs="Arial"/>
          <w:spacing w:val="-1"/>
        </w:rPr>
        <w:t>la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2"/>
        </w:rPr>
        <w:t>c</w:t>
      </w:r>
      <w:r w:rsidRPr="00FB041F">
        <w:rPr>
          <w:rFonts w:ascii="Arial" w:eastAsia="Georgia" w:hAnsi="Arial" w:cs="Arial"/>
          <w:spacing w:val="1"/>
        </w:rPr>
        <w:t>ht</w:t>
      </w:r>
      <w:r w:rsidRPr="00FB041F">
        <w:rPr>
          <w:rFonts w:ascii="Arial" w:eastAsia="Georgia" w:hAnsi="Arial" w:cs="Arial"/>
          <w:spacing w:val="-1"/>
        </w:rPr>
        <w:t>en</w:t>
      </w:r>
      <w:r w:rsidRPr="00FB041F">
        <w:rPr>
          <w:rFonts w:ascii="Arial" w:eastAsia="Georgia" w:hAnsi="Arial" w:cs="Arial"/>
          <w:spacing w:val="1"/>
        </w:rPr>
        <w:t>st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 xml:space="preserve">. </w:t>
      </w:r>
      <w:proofErr w:type="spellStart"/>
      <w:proofErr w:type="gramStart"/>
      <w:r w:rsidRPr="00FB041F">
        <w:rPr>
          <w:rFonts w:ascii="Arial" w:eastAsia="Georgia" w:hAnsi="Arial" w:cs="Arial"/>
          <w:spacing w:val="-3"/>
        </w:rPr>
        <w:t>M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l</w:t>
      </w:r>
      <w:proofErr w:type="spellEnd"/>
      <w:r w:rsidRPr="00FB041F">
        <w:rPr>
          <w:rFonts w:ascii="Arial" w:eastAsia="Georgia" w:hAnsi="Arial" w:cs="Arial"/>
          <w:spacing w:val="-1"/>
        </w:rPr>
        <w:t xml:space="preserve"> 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r</w:t>
      </w:r>
      <w:r w:rsidRPr="00FB041F">
        <w:rPr>
          <w:rFonts w:ascii="Arial" w:eastAsia="Georgia" w:hAnsi="Arial" w:cs="Arial"/>
          <w:spacing w:val="-2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T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r</w:t>
      </w:r>
      <w:proofErr w:type="spellEnd"/>
      <w:r w:rsidRPr="00FB041F">
        <w:rPr>
          <w:rFonts w:ascii="Arial" w:eastAsia="Georgia" w:hAnsi="Arial" w:cs="Arial"/>
        </w:rPr>
        <w:t>.</w:t>
      </w:r>
      <w:proofErr w:type="gramEnd"/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-1"/>
        </w:rPr>
        <w:t>201</w:t>
      </w:r>
      <w:r w:rsidRPr="00FB041F">
        <w:rPr>
          <w:rFonts w:ascii="Arial" w:eastAsia="Georgia" w:hAnsi="Arial" w:cs="Arial"/>
        </w:rPr>
        <w:t>3</w:t>
      </w:r>
      <w:proofErr w:type="gramStart"/>
      <w:r w:rsidRPr="00FB041F">
        <w:rPr>
          <w:rFonts w:ascii="Arial" w:eastAsia="Georgia" w:hAnsi="Arial" w:cs="Arial"/>
          <w:spacing w:val="-2"/>
        </w:rPr>
        <w:t>;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  <w:spacing w:val="-1"/>
        </w:rPr>
        <w:t>2</w:t>
      </w:r>
      <w:r w:rsidRPr="00FB041F">
        <w:rPr>
          <w:rFonts w:ascii="Arial" w:eastAsia="Georgia" w:hAnsi="Arial" w:cs="Arial"/>
        </w:rPr>
        <w:t>:</w:t>
      </w:r>
      <w:r w:rsidRPr="00FB041F">
        <w:rPr>
          <w:rFonts w:ascii="Arial" w:eastAsia="Georgia" w:hAnsi="Arial" w:cs="Arial"/>
          <w:spacing w:val="-1"/>
        </w:rPr>
        <w:t>1</w:t>
      </w:r>
      <w:r w:rsidRPr="00FB041F">
        <w:rPr>
          <w:rFonts w:ascii="Arial" w:eastAsia="Georgia" w:hAnsi="Arial" w:cs="Arial"/>
        </w:rPr>
        <w:t>3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  <w:spacing w:val="-1"/>
        </w:rPr>
        <w:t>0</w:t>
      </w:r>
      <w:proofErr w:type="gramEnd"/>
      <w:r w:rsidRPr="00FB041F">
        <w:rPr>
          <w:rFonts w:ascii="Arial" w:eastAsia="Georgia" w:hAnsi="Arial" w:cs="Arial"/>
          <w:spacing w:val="-1"/>
        </w:rPr>
        <w:t>-21.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eastAsia="Georgia" w:hAnsi="Arial" w:cs="Arial"/>
        </w:rPr>
      </w:pPr>
      <w:r w:rsidRPr="00FB041F">
        <w:rPr>
          <w:rFonts w:ascii="Arial" w:eastAsia="Georgia" w:hAnsi="Arial" w:cs="Arial"/>
          <w:spacing w:val="-1"/>
        </w:rPr>
        <w:t>2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  <w:spacing w:val="1"/>
        </w:rPr>
        <w:t>E</w:t>
      </w:r>
      <w:r w:rsidRPr="00FB041F">
        <w:rPr>
          <w:rFonts w:ascii="Arial" w:eastAsia="Georgia" w:hAnsi="Arial" w:cs="Arial"/>
        </w:rPr>
        <w:t>ff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</w:rPr>
        <w:t>t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f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pig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n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tic</w:t>
      </w:r>
      <w:r w:rsidRPr="00FB041F">
        <w:rPr>
          <w:rFonts w:ascii="Arial" w:eastAsia="Georgia" w:hAnsi="Arial" w:cs="Arial"/>
          <w:spacing w:val="25"/>
        </w:rPr>
        <w:t xml:space="preserve"> </w:t>
      </w:r>
      <w:r w:rsidRPr="00FB041F">
        <w:rPr>
          <w:rFonts w:ascii="Arial" w:eastAsia="Georgia" w:hAnsi="Arial" w:cs="Arial"/>
        </w:rPr>
        <w:t>hi</w:t>
      </w:r>
      <w:r w:rsidRPr="00FB041F">
        <w:rPr>
          <w:rFonts w:ascii="Arial" w:eastAsia="Georgia" w:hAnsi="Arial" w:cs="Arial"/>
          <w:spacing w:val="-1"/>
        </w:rPr>
        <w:t>s</w:t>
      </w:r>
      <w:r w:rsidRPr="00FB041F">
        <w:rPr>
          <w:rFonts w:ascii="Arial" w:eastAsia="Georgia" w:hAnsi="Arial" w:cs="Arial"/>
        </w:rPr>
        <w:t>t</w:t>
      </w:r>
      <w:r w:rsidRPr="00FB041F">
        <w:rPr>
          <w:rFonts w:ascii="Arial" w:eastAsia="Georgia" w:hAnsi="Arial" w:cs="Arial"/>
          <w:spacing w:val="1"/>
        </w:rPr>
        <w:t>on</w:t>
      </w:r>
      <w:r w:rsidRPr="00FB041F">
        <w:rPr>
          <w:rFonts w:ascii="Arial" w:eastAsia="Georgia" w:hAnsi="Arial" w:cs="Arial"/>
        </w:rPr>
        <w:t>e</w:t>
      </w:r>
      <w:r w:rsidRPr="00FB041F">
        <w:rPr>
          <w:rFonts w:ascii="Arial" w:eastAsia="Georgia" w:hAnsi="Arial" w:cs="Arial"/>
          <w:spacing w:val="25"/>
        </w:rPr>
        <w:t xml:space="preserve"> </w:t>
      </w:r>
      <w:r w:rsidRPr="00FB041F">
        <w:rPr>
          <w:rFonts w:ascii="Arial" w:eastAsia="Georgia" w:hAnsi="Arial" w:cs="Arial"/>
          <w:spacing w:val="1"/>
        </w:rPr>
        <w:t>mo</w:t>
      </w:r>
      <w:r w:rsidRPr="00FB041F">
        <w:rPr>
          <w:rFonts w:ascii="Arial" w:eastAsia="Georgia" w:hAnsi="Arial" w:cs="Arial"/>
        </w:rPr>
        <w:t>difi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ti</w:t>
      </w:r>
      <w:r w:rsidRPr="00FB041F">
        <w:rPr>
          <w:rFonts w:ascii="Arial" w:eastAsia="Georgia" w:hAnsi="Arial" w:cs="Arial"/>
          <w:spacing w:val="1"/>
        </w:rPr>
        <w:t>on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25"/>
        </w:rPr>
        <w:t xml:space="preserve"> </w:t>
      </w:r>
      <w:r w:rsidRPr="00FB041F">
        <w:rPr>
          <w:rFonts w:ascii="Arial" w:eastAsia="Georgia" w:hAnsi="Arial" w:cs="Arial"/>
          <w:spacing w:val="-2"/>
        </w:rPr>
        <w:t>o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</w:rPr>
        <w:t>E-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dh</w:t>
      </w:r>
      <w:r w:rsidRPr="00FB041F">
        <w:rPr>
          <w:rFonts w:ascii="Arial" w:eastAsia="Georgia" w:hAnsi="Arial" w:cs="Arial"/>
          <w:spacing w:val="-1"/>
        </w:rPr>
        <w:t>er</w:t>
      </w:r>
      <w:r w:rsidRPr="00FB041F">
        <w:rPr>
          <w:rFonts w:ascii="Arial" w:eastAsia="Georgia" w:hAnsi="Arial" w:cs="Arial"/>
        </w:rPr>
        <w:t>in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  <w:spacing w:val="-1"/>
        </w:rPr>
        <w:t>s</w:t>
      </w:r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n</w:t>
      </w:r>
      <w:r w:rsidRPr="00FB041F">
        <w:rPr>
          <w:rFonts w:ascii="Arial" w:eastAsia="Georgia" w:hAnsi="Arial" w:cs="Arial"/>
        </w:rPr>
        <w:t>g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n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26"/>
        </w:rPr>
        <w:t xml:space="preserve"> </w:t>
      </w:r>
      <w:r w:rsidRPr="00FB041F">
        <w:rPr>
          <w:rFonts w:ascii="Arial" w:eastAsia="Georgia" w:hAnsi="Arial" w:cs="Arial"/>
          <w:spacing w:val="-1"/>
        </w:rPr>
        <w:t>ex</w:t>
      </w:r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-1"/>
        </w:rPr>
        <w:t>re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s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</w:rPr>
        <w:t>in</w:t>
      </w:r>
      <w:r w:rsidRPr="00FB041F">
        <w:rPr>
          <w:rFonts w:ascii="Arial" w:eastAsia="Georgia" w:hAnsi="Arial" w:cs="Arial"/>
          <w:spacing w:val="27"/>
        </w:rPr>
        <w:t xml:space="preserve"> </w:t>
      </w:r>
      <w:r w:rsidRPr="00FB041F">
        <w:rPr>
          <w:rFonts w:ascii="Arial" w:eastAsia="Georgia" w:hAnsi="Arial" w:cs="Arial"/>
          <w:spacing w:val="-1"/>
        </w:rPr>
        <w:t>l</w:t>
      </w:r>
      <w:r w:rsidRPr="00FB041F">
        <w:rPr>
          <w:rFonts w:ascii="Arial" w:eastAsia="Georgia" w:hAnsi="Arial" w:cs="Arial"/>
        </w:rPr>
        <w:t>u</w:t>
      </w:r>
      <w:r w:rsidRPr="00FB041F">
        <w:rPr>
          <w:rFonts w:ascii="Arial" w:eastAsia="Georgia" w:hAnsi="Arial" w:cs="Arial"/>
          <w:spacing w:val="1"/>
        </w:rPr>
        <w:t>n</w:t>
      </w:r>
      <w:r w:rsidRPr="00FB041F">
        <w:rPr>
          <w:rFonts w:ascii="Arial" w:eastAsia="Georgia" w:hAnsi="Arial" w:cs="Arial"/>
        </w:rPr>
        <w:t xml:space="preserve">g 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nc</w:t>
      </w:r>
      <w:r w:rsidRPr="00FB041F">
        <w:rPr>
          <w:rFonts w:ascii="Arial" w:eastAsia="Georgia" w:hAnsi="Arial" w:cs="Arial"/>
          <w:spacing w:val="-1"/>
        </w:rPr>
        <w:t>er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52"/>
        </w:rPr>
        <w:t xml:space="preserve"> 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i 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53"/>
        </w:rPr>
        <w:t xml:space="preserve"> </w:t>
      </w:r>
      <w:r w:rsidRPr="00FB041F">
        <w:rPr>
          <w:rFonts w:ascii="Arial" w:eastAsia="Georgia" w:hAnsi="Arial" w:cs="Arial"/>
          <w:spacing w:val="1"/>
        </w:rPr>
        <w:t>G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3"/>
        </w:rPr>
        <w:t>e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aan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-1"/>
        </w:rPr>
        <w:t>M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u</w:t>
      </w:r>
      <w:proofErr w:type="spellEnd"/>
      <w:r w:rsidRPr="00FB041F">
        <w:rPr>
          <w:rFonts w:ascii="Arial" w:eastAsia="Georgia" w:hAnsi="Arial" w:cs="Arial"/>
        </w:rPr>
        <w:t xml:space="preserve">  K  </w:t>
      </w:r>
      <w:r w:rsidRPr="00FB041F">
        <w:rPr>
          <w:rFonts w:ascii="Arial" w:eastAsia="Georgia" w:hAnsi="Arial" w:cs="Arial"/>
          <w:spacing w:val="1"/>
        </w:rPr>
        <w:t>Sr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st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 xml:space="preserve">,  </w:t>
      </w:r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2"/>
        </w:rPr>
        <w:t>u</w:t>
      </w:r>
      <w:r w:rsidRPr="00FB041F">
        <w:rPr>
          <w:rFonts w:ascii="Arial" w:eastAsia="Georgia" w:hAnsi="Arial" w:cs="Arial"/>
          <w:spacing w:val="1"/>
        </w:rPr>
        <w:t>b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ne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  <w:spacing w:val="1"/>
        </w:rPr>
        <w:t>t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  <w:spacing w:val="1"/>
        </w:rPr>
        <w:t>v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n</w:t>
      </w:r>
      <w:proofErr w:type="spellEnd"/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 xml:space="preserve">ma </w:t>
      </w:r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  <w:spacing w:val="-1"/>
        </w:rPr>
        <w:t xml:space="preserve">and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ai</w:t>
      </w:r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>Sh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 xml:space="preserve">. </w:t>
      </w:r>
      <w:r w:rsidRPr="00FB041F">
        <w:rPr>
          <w:rFonts w:ascii="Arial" w:eastAsia="Georgia" w:hAnsi="Arial" w:cs="Arial"/>
          <w:spacing w:val="-2"/>
        </w:rPr>
        <w:t>A</w:t>
      </w:r>
      <w:r w:rsidRPr="00FB041F">
        <w:rPr>
          <w:rFonts w:ascii="Arial" w:eastAsia="Georgia" w:hAnsi="Arial" w:cs="Arial"/>
        </w:rPr>
        <w:t>m J</w:t>
      </w:r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1"/>
        </w:rPr>
        <w:t>c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r 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s </w:t>
      </w:r>
      <w:r w:rsidRPr="00FB041F">
        <w:rPr>
          <w:rFonts w:ascii="Arial" w:eastAsia="Georgia" w:hAnsi="Arial" w:cs="Arial"/>
          <w:spacing w:val="-1"/>
        </w:rPr>
        <w:t>20</w:t>
      </w:r>
      <w:r w:rsidRPr="00FB041F">
        <w:rPr>
          <w:rFonts w:ascii="Arial" w:eastAsia="Georgia" w:hAnsi="Arial" w:cs="Arial"/>
          <w:spacing w:val="1"/>
        </w:rPr>
        <w:t>1</w:t>
      </w:r>
      <w:r w:rsidRPr="00FB041F">
        <w:rPr>
          <w:rFonts w:ascii="Arial" w:eastAsia="Georgia" w:hAnsi="Arial" w:cs="Arial"/>
          <w:spacing w:val="-2"/>
        </w:rPr>
        <w:t>3</w:t>
      </w:r>
      <w:proofErr w:type="gramStart"/>
      <w:r w:rsidRPr="00FB041F">
        <w:rPr>
          <w:rFonts w:ascii="Arial" w:eastAsia="Georgia" w:hAnsi="Arial" w:cs="Arial"/>
        </w:rPr>
        <w:t>;</w:t>
      </w:r>
      <w:r w:rsidRPr="00FB041F">
        <w:rPr>
          <w:rFonts w:ascii="Arial" w:eastAsia="Georgia" w:hAnsi="Arial" w:cs="Arial"/>
          <w:spacing w:val="-2"/>
        </w:rPr>
        <w:t>3</w:t>
      </w:r>
      <w:proofErr w:type="gramEnd"/>
      <w:r w:rsidRPr="00FB041F">
        <w:rPr>
          <w:rFonts w:ascii="Arial" w:eastAsia="Georgia" w:hAnsi="Arial" w:cs="Arial"/>
          <w:spacing w:val="1"/>
        </w:rPr>
        <w:t>(</w:t>
      </w:r>
      <w:r w:rsidRPr="00FB041F">
        <w:rPr>
          <w:rFonts w:ascii="Arial" w:eastAsia="Georgia" w:hAnsi="Arial" w:cs="Arial"/>
          <w:spacing w:val="-2"/>
        </w:rPr>
        <w:t>4</w:t>
      </w:r>
      <w:r w:rsidRPr="00FB041F">
        <w:rPr>
          <w:rFonts w:ascii="Arial" w:eastAsia="Georgia" w:hAnsi="Arial" w:cs="Arial"/>
          <w:spacing w:val="1"/>
        </w:rPr>
        <w:t>)</w:t>
      </w:r>
      <w:r w:rsidRPr="00FB041F">
        <w:rPr>
          <w:rFonts w:ascii="Arial" w:eastAsia="Georgia" w:hAnsi="Arial" w:cs="Arial"/>
        </w:rPr>
        <w:t>:3</w:t>
      </w:r>
      <w:r w:rsidRPr="00FB041F">
        <w:rPr>
          <w:rFonts w:ascii="Arial" w:eastAsia="Georgia" w:hAnsi="Arial" w:cs="Arial"/>
          <w:spacing w:val="-3"/>
        </w:rPr>
        <w:t>7</w:t>
      </w:r>
      <w:r w:rsidRPr="00FB041F">
        <w:rPr>
          <w:rFonts w:ascii="Arial" w:eastAsia="Georgia" w:hAnsi="Arial" w:cs="Arial"/>
          <w:spacing w:val="1"/>
        </w:rPr>
        <w:t>4</w:t>
      </w:r>
      <w:r w:rsidRPr="00FB041F">
        <w:rPr>
          <w:rFonts w:ascii="Arial" w:eastAsia="Georgia" w:hAnsi="Arial" w:cs="Arial"/>
          <w:spacing w:val="-1"/>
        </w:rPr>
        <w:t>-</w:t>
      </w:r>
      <w:r w:rsidRPr="00FB041F">
        <w:rPr>
          <w:rFonts w:ascii="Arial" w:eastAsia="Georgia" w:hAnsi="Arial" w:cs="Arial"/>
        </w:rPr>
        <w:t>389.</w:t>
      </w:r>
    </w:p>
    <w:p w:rsidR="00667047" w:rsidRPr="00FB041F" w:rsidRDefault="00667047" w:rsidP="00667047">
      <w:pPr>
        <w:spacing w:before="81" w:line="240" w:lineRule="auto"/>
        <w:ind w:left="450"/>
        <w:jc w:val="both"/>
        <w:rPr>
          <w:rFonts w:ascii="Arial" w:eastAsia="Georgia" w:hAnsi="Arial" w:cs="Arial"/>
          <w:spacing w:val="-2"/>
        </w:rPr>
      </w:pPr>
      <w:r w:rsidRPr="00FB041F">
        <w:rPr>
          <w:rFonts w:ascii="Arial" w:eastAsia="Georgia" w:hAnsi="Arial" w:cs="Arial"/>
          <w:spacing w:val="-1"/>
        </w:rPr>
        <w:t>22.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hAnsi="Arial" w:cs="Arial"/>
        </w:rPr>
        <w:t>Amplification of B cell receptor-</w:t>
      </w:r>
      <w:proofErr w:type="spellStart"/>
      <w:r w:rsidRPr="00FB041F">
        <w:rPr>
          <w:rFonts w:ascii="Arial" w:hAnsi="Arial" w:cs="Arial"/>
        </w:rPr>
        <w:t>Erk</w:t>
      </w:r>
      <w:proofErr w:type="spellEnd"/>
      <w:r w:rsidRPr="00FB041F">
        <w:rPr>
          <w:rFonts w:ascii="Arial" w:hAnsi="Arial" w:cs="Arial"/>
        </w:rPr>
        <w:t xml:space="preserve"> signaling by Rasgrf-1 over-expression in chronic lymphocytic leukemia. 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i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-2"/>
        </w:rPr>
        <w:t xml:space="preserve"> </w:t>
      </w:r>
      <w:r w:rsidRPr="00FB041F">
        <w:rPr>
          <w:rFonts w:ascii="Arial" w:eastAsia="Georgia" w:hAnsi="Arial" w:cs="Arial"/>
          <w:spacing w:val="1"/>
        </w:rPr>
        <w:t>G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4"/>
        </w:rPr>
        <w:t>e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-1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Jo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aan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"/>
        </w:rPr>
        <w:t>N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al</w:t>
      </w:r>
      <w:r w:rsidRPr="00FB041F">
        <w:rPr>
          <w:rFonts w:ascii="Arial" w:eastAsia="Georgia" w:hAnsi="Arial" w:cs="Arial"/>
        </w:rPr>
        <w:t>ie</w:t>
      </w:r>
      <w:r w:rsidRPr="00FB041F">
        <w:rPr>
          <w:rFonts w:ascii="Arial" w:eastAsia="Georgia" w:hAnsi="Arial" w:cs="Arial"/>
          <w:spacing w:val="-1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  <w:spacing w:val="-1"/>
        </w:rPr>
        <w:t>y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 xml:space="preserve">i </w:t>
      </w:r>
      <w:r w:rsidRPr="00FB041F">
        <w:rPr>
          <w:rFonts w:ascii="Arial" w:eastAsia="Georgia" w:hAnsi="Arial" w:cs="Arial"/>
          <w:spacing w:val="-2"/>
        </w:rPr>
        <w:t>S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rm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-2"/>
        </w:rPr>
        <w:t xml:space="preserve"> </w:t>
      </w:r>
      <w:proofErr w:type="gramStart"/>
      <w:r w:rsidRPr="00FB041F">
        <w:rPr>
          <w:rFonts w:ascii="Arial" w:eastAsia="Georgia" w:hAnsi="Arial" w:cs="Arial"/>
          <w:spacing w:val="-2"/>
        </w:rPr>
        <w:t>Leukemia &amp; Lymphoma.</w:t>
      </w:r>
      <w:proofErr w:type="gramEnd"/>
      <w:r w:rsidRPr="00FB041F">
        <w:rPr>
          <w:rFonts w:ascii="Arial" w:eastAsia="Georgia" w:hAnsi="Arial" w:cs="Arial"/>
          <w:spacing w:val="-2"/>
        </w:rPr>
        <w:t xml:space="preserve"> 2014</w:t>
      </w:r>
      <w:proofErr w:type="gramStart"/>
      <w:r w:rsidRPr="00FB041F">
        <w:rPr>
          <w:rFonts w:ascii="Arial" w:eastAsia="Georgia" w:hAnsi="Arial" w:cs="Arial"/>
          <w:spacing w:val="-2"/>
        </w:rPr>
        <w:t>;55</w:t>
      </w:r>
      <w:proofErr w:type="gramEnd"/>
      <w:r w:rsidRPr="00FB041F">
        <w:rPr>
          <w:rFonts w:ascii="Arial" w:eastAsia="Georgia" w:hAnsi="Arial" w:cs="Arial"/>
          <w:spacing w:val="-2"/>
        </w:rPr>
        <w:t>(12): 2907-16.</w:t>
      </w:r>
    </w:p>
    <w:p w:rsidR="00667047" w:rsidRPr="00FB041F" w:rsidRDefault="00667047" w:rsidP="00667047">
      <w:pPr>
        <w:spacing w:before="81" w:line="240" w:lineRule="auto"/>
        <w:ind w:left="450"/>
        <w:jc w:val="both"/>
        <w:rPr>
          <w:rFonts w:ascii="Arial" w:eastAsia="Georgia" w:hAnsi="Arial" w:cs="Arial"/>
          <w:spacing w:val="-2"/>
        </w:rPr>
      </w:pPr>
      <w:r w:rsidRPr="00FB041F">
        <w:rPr>
          <w:rFonts w:ascii="Arial" w:eastAsia="Georgia" w:hAnsi="Arial" w:cs="Arial"/>
          <w:spacing w:val="-2"/>
        </w:rPr>
        <w:t xml:space="preserve">23. Signaling pathways and novel inhibitors in </w:t>
      </w:r>
      <w:proofErr w:type="gramStart"/>
      <w:r w:rsidRPr="00FB041F">
        <w:rPr>
          <w:rFonts w:ascii="Arial" w:eastAsia="Georgia" w:hAnsi="Arial" w:cs="Arial"/>
          <w:spacing w:val="-2"/>
        </w:rPr>
        <w:t>Chronic</w:t>
      </w:r>
      <w:proofErr w:type="gramEnd"/>
      <w:r w:rsidRPr="00FB041F">
        <w:rPr>
          <w:rFonts w:ascii="Arial" w:eastAsia="Georgia" w:hAnsi="Arial" w:cs="Arial"/>
          <w:spacing w:val="-2"/>
        </w:rPr>
        <w:t xml:space="preserve"> lymphocytic leukemia. Sanjai Sharma. </w:t>
      </w:r>
      <w:proofErr w:type="gramStart"/>
      <w:r w:rsidRPr="00FB041F">
        <w:rPr>
          <w:rFonts w:ascii="Arial" w:eastAsia="Georgia" w:hAnsi="Arial" w:cs="Arial"/>
          <w:spacing w:val="-2"/>
        </w:rPr>
        <w:t>Federal Practitioner.</w:t>
      </w:r>
      <w:proofErr w:type="gramEnd"/>
      <w:r w:rsidRPr="00FB041F">
        <w:rPr>
          <w:rFonts w:ascii="Arial" w:eastAsia="Georgia" w:hAnsi="Arial" w:cs="Arial"/>
          <w:spacing w:val="-2"/>
        </w:rPr>
        <w:t xml:space="preserve"> </w:t>
      </w:r>
      <w:proofErr w:type="gramStart"/>
      <w:r w:rsidRPr="00FB041F">
        <w:rPr>
          <w:rFonts w:ascii="Arial" w:eastAsia="Georgia" w:hAnsi="Arial" w:cs="Arial"/>
          <w:spacing w:val="-2"/>
        </w:rPr>
        <w:t>14S August 2014.</w:t>
      </w:r>
      <w:proofErr w:type="gramEnd"/>
    </w:p>
    <w:p w:rsidR="00667047" w:rsidRPr="00FB041F" w:rsidRDefault="00667047" w:rsidP="00667047">
      <w:pPr>
        <w:spacing w:before="36" w:line="240" w:lineRule="auto"/>
        <w:ind w:left="450"/>
        <w:jc w:val="both"/>
        <w:rPr>
          <w:rFonts w:ascii="Arial" w:hAnsi="Arial" w:cs="Arial"/>
          <w:b/>
        </w:rPr>
      </w:pPr>
      <w:r w:rsidRPr="00FB041F">
        <w:rPr>
          <w:rFonts w:ascii="Arial" w:eastAsia="Georgia" w:hAnsi="Arial" w:cs="Arial"/>
        </w:rPr>
        <w:t>24. Id</w:t>
      </w:r>
      <w:r w:rsidRPr="00FB041F">
        <w:rPr>
          <w:rFonts w:ascii="Arial" w:eastAsia="Georgia" w:hAnsi="Arial" w:cs="Arial"/>
          <w:spacing w:val="-1"/>
        </w:rPr>
        <w:t>en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</w:rPr>
        <w:t>ific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f</w:t>
      </w:r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  <w:spacing w:val="-1"/>
        </w:rPr>
        <w:t>h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 xml:space="preserve">e 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1"/>
        </w:rPr>
        <w:t>p</w:t>
      </w:r>
      <w:r w:rsidRPr="00FB041F">
        <w:rPr>
          <w:rFonts w:ascii="Arial" w:eastAsia="Georgia" w:hAnsi="Arial" w:cs="Arial"/>
        </w:rPr>
        <w:t>ig</w:t>
      </w:r>
      <w:r w:rsidRPr="00FB041F">
        <w:rPr>
          <w:rFonts w:ascii="Arial" w:eastAsia="Georgia" w:hAnsi="Arial" w:cs="Arial"/>
          <w:spacing w:val="-1"/>
        </w:rPr>
        <w:t>ene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</w:rPr>
        <w:t>ic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</w:rPr>
        <w:t>dific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s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</w:rPr>
        <w:t>wi</w:t>
      </w:r>
      <w:r w:rsidRPr="00FB041F">
        <w:rPr>
          <w:rFonts w:ascii="Arial" w:eastAsia="Georgia" w:hAnsi="Arial" w:cs="Arial"/>
          <w:spacing w:val="-2"/>
        </w:rPr>
        <w:t>t</w:t>
      </w:r>
      <w:r w:rsidRPr="00FB041F">
        <w:rPr>
          <w:rFonts w:ascii="Arial" w:eastAsia="Georgia" w:hAnsi="Arial" w:cs="Arial"/>
        </w:rPr>
        <w:t>h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  <w:spacing w:val="-3"/>
        </w:rPr>
        <w:t>C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</w:rPr>
        <w:t>in im</w:t>
      </w:r>
      <w:r w:rsidRPr="00FB041F">
        <w:rPr>
          <w:rFonts w:ascii="Arial" w:eastAsia="Georgia" w:hAnsi="Arial" w:cs="Arial"/>
          <w:spacing w:val="-3"/>
        </w:rPr>
        <w:t>m</w:t>
      </w:r>
      <w:r w:rsidRPr="00FB041F">
        <w:rPr>
          <w:rFonts w:ascii="Arial" w:eastAsia="Georgia" w:hAnsi="Arial" w:cs="Arial"/>
        </w:rPr>
        <w:t>u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  <w:spacing w:val="-1"/>
        </w:rPr>
        <w:t>p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p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n P</w:t>
      </w:r>
      <w:r w:rsidRPr="00FB041F">
        <w:rPr>
          <w:rFonts w:ascii="Arial" w:eastAsia="Georgia" w:hAnsi="Arial" w:cs="Arial"/>
          <w:spacing w:val="-3"/>
        </w:rPr>
        <w:t>C</w:t>
      </w:r>
      <w:r w:rsidRPr="00FB041F">
        <w:rPr>
          <w:rFonts w:ascii="Arial" w:eastAsia="Georgia" w:hAnsi="Arial" w:cs="Arial"/>
        </w:rPr>
        <w:t xml:space="preserve">R 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rr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</w:rPr>
        <w:t>y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</w:rPr>
        <w:t>in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gramStart"/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h</w:t>
      </w:r>
      <w:r w:rsidRPr="00FB041F">
        <w:rPr>
          <w:rFonts w:ascii="Arial" w:eastAsia="Georgia" w:hAnsi="Arial" w:cs="Arial"/>
          <w:spacing w:val="1"/>
        </w:rPr>
        <w:t>ro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c</w:t>
      </w:r>
      <w:proofErr w:type="gramEnd"/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1"/>
        </w:rPr>
        <w:t>ly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>ph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-1"/>
        </w:rPr>
        <w:t>y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2"/>
        </w:rPr>
        <w:t>i</w:t>
      </w:r>
      <w:r w:rsidRPr="00FB041F">
        <w:rPr>
          <w:rFonts w:ascii="Arial" w:eastAsia="Georgia" w:hAnsi="Arial" w:cs="Arial"/>
        </w:rPr>
        <w:t>c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1"/>
        </w:rPr>
        <w:t>le</w:t>
      </w:r>
      <w:r w:rsidRPr="00FB041F">
        <w:rPr>
          <w:rFonts w:ascii="Arial" w:eastAsia="Georgia" w:hAnsi="Arial" w:cs="Arial"/>
        </w:rPr>
        <w:t>u</w:t>
      </w:r>
      <w:r w:rsidRPr="00FB041F">
        <w:rPr>
          <w:rFonts w:ascii="Arial" w:eastAsia="Georgia" w:hAnsi="Arial" w:cs="Arial"/>
          <w:spacing w:val="-1"/>
        </w:rPr>
        <w:t>ke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1"/>
        </w:rPr>
        <w:t>i</w:t>
      </w:r>
      <w:r w:rsidRPr="00FB041F">
        <w:rPr>
          <w:rFonts w:ascii="Arial" w:eastAsia="Georgia" w:hAnsi="Arial" w:cs="Arial"/>
        </w:rPr>
        <w:t>a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  <w:spacing w:val="1"/>
        </w:rPr>
        <w:t>sp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  <w:spacing w:val="-2"/>
        </w:rPr>
        <w:t>c</w:t>
      </w:r>
      <w:r w:rsidRPr="00FB041F">
        <w:rPr>
          <w:rFonts w:ascii="Arial" w:eastAsia="Georgia" w:hAnsi="Arial" w:cs="Arial"/>
        </w:rPr>
        <w:t>im</w:t>
      </w:r>
      <w:r w:rsidRPr="00FB041F">
        <w:rPr>
          <w:rFonts w:ascii="Arial" w:eastAsia="Georgia" w:hAnsi="Arial" w:cs="Arial"/>
          <w:spacing w:val="-4"/>
        </w:rPr>
        <w:t>e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</w:rPr>
        <w:t>.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2"/>
        </w:rPr>
        <w:t>G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n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aan</w:t>
      </w:r>
      <w:proofErr w:type="spellEnd"/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1"/>
        </w:rPr>
        <w:t xml:space="preserve"> 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i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o</w:t>
      </w:r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1"/>
        </w:rPr>
        <w:t xml:space="preserve"> N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1"/>
        </w:rPr>
        <w:t>al</w:t>
      </w:r>
      <w:r w:rsidRPr="00FB041F">
        <w:rPr>
          <w:rFonts w:ascii="Arial" w:eastAsia="Georgia" w:hAnsi="Arial" w:cs="Arial"/>
        </w:rPr>
        <w:t>ie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-3"/>
        </w:rPr>
        <w:t>C</w:t>
      </w:r>
      <w:r w:rsidRPr="00FB041F">
        <w:rPr>
          <w:rFonts w:ascii="Arial" w:eastAsia="Georgia" w:hAnsi="Arial" w:cs="Arial"/>
          <w:spacing w:val="1"/>
        </w:rPr>
        <w:t>or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1"/>
        </w:rPr>
        <w:t>t</w:t>
      </w:r>
      <w:r w:rsidRPr="00FB041F">
        <w:rPr>
          <w:rFonts w:ascii="Arial" w:eastAsia="Georgia" w:hAnsi="Arial" w:cs="Arial"/>
          <w:spacing w:val="-3"/>
        </w:rPr>
        <w:t>y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ai</w:t>
      </w:r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>Sh</w:t>
      </w:r>
      <w:r w:rsidRPr="00FB041F">
        <w:rPr>
          <w:rFonts w:ascii="Arial" w:eastAsia="Georgia" w:hAnsi="Arial" w:cs="Arial"/>
          <w:spacing w:val="-3"/>
        </w:rPr>
        <w:t>a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ma.</w:t>
      </w:r>
      <w:r w:rsidRPr="00FB041F">
        <w:rPr>
          <w:rFonts w:ascii="Arial" w:eastAsia="Georgia" w:hAnsi="Arial" w:cs="Arial"/>
          <w:spacing w:val="-2"/>
        </w:rPr>
        <w:t xml:space="preserve"> </w:t>
      </w:r>
      <w:proofErr w:type="gramStart"/>
      <w:r w:rsidRPr="00FB041F">
        <w:rPr>
          <w:rFonts w:ascii="Arial" w:eastAsia="Georgia" w:hAnsi="Arial" w:cs="Arial"/>
          <w:spacing w:val="1"/>
        </w:rPr>
        <w:t>Journal of Cancer Science &amp; Therapy.</w:t>
      </w:r>
      <w:proofErr w:type="gramEnd"/>
      <w:r w:rsidRPr="00FB041F">
        <w:rPr>
          <w:rFonts w:ascii="Arial" w:eastAsia="Georgia" w:hAnsi="Arial" w:cs="Arial"/>
          <w:spacing w:val="1"/>
        </w:rPr>
        <w:t xml:space="preserve"> 2014</w:t>
      </w:r>
      <w:proofErr w:type="gramStart"/>
      <w:r w:rsidRPr="00FB041F">
        <w:rPr>
          <w:rFonts w:ascii="Arial" w:eastAsia="Georgia" w:hAnsi="Arial" w:cs="Arial"/>
          <w:spacing w:val="1"/>
        </w:rPr>
        <w:t>;6</w:t>
      </w:r>
      <w:proofErr w:type="gramEnd"/>
      <w:r w:rsidRPr="00FB041F">
        <w:rPr>
          <w:rFonts w:ascii="Arial" w:eastAsia="Georgia" w:hAnsi="Arial" w:cs="Arial"/>
          <w:spacing w:val="1"/>
        </w:rPr>
        <w:t>;325-332.</w:t>
      </w:r>
    </w:p>
    <w:p w:rsidR="00667047" w:rsidRPr="00FB041F" w:rsidRDefault="00667047" w:rsidP="00667047">
      <w:pPr>
        <w:spacing w:line="240" w:lineRule="auto"/>
        <w:ind w:left="450"/>
        <w:jc w:val="both"/>
        <w:rPr>
          <w:rFonts w:ascii="Arial" w:eastAsia="Georgia" w:hAnsi="Arial" w:cs="Arial"/>
          <w:spacing w:val="1"/>
        </w:rPr>
      </w:pPr>
      <w:r w:rsidRPr="00FB041F">
        <w:rPr>
          <w:rFonts w:ascii="Arial" w:eastAsia="Georgia" w:hAnsi="Arial" w:cs="Arial"/>
          <w:spacing w:val="-1"/>
        </w:rPr>
        <w:t>2</w:t>
      </w:r>
      <w:r w:rsidRPr="00FB041F">
        <w:rPr>
          <w:rFonts w:ascii="Arial" w:eastAsia="Georgia" w:hAnsi="Arial" w:cs="Arial"/>
        </w:rPr>
        <w:t xml:space="preserve">5. </w:t>
      </w:r>
      <w:r w:rsidRPr="00FB041F">
        <w:rPr>
          <w:rFonts w:ascii="Arial" w:hAnsi="Arial" w:cs="Arial"/>
        </w:rPr>
        <w:t>Gene expression and splicing alterations analyzed by high throughput RNA sequencing of chronic lymphocytic leukemia specimens.</w:t>
      </w:r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gramStart"/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i  </w:t>
      </w:r>
      <w:r w:rsidRPr="00FB041F">
        <w:rPr>
          <w:rFonts w:ascii="Arial" w:eastAsia="Georgia" w:hAnsi="Arial" w:cs="Arial"/>
          <w:spacing w:val="1"/>
        </w:rPr>
        <w:t>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ao</w:t>
      </w:r>
      <w:proofErr w:type="gram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  <w:spacing w:val="-2"/>
        </w:rPr>
        <w:t>G</w:t>
      </w:r>
      <w:r w:rsidRPr="00FB041F">
        <w:rPr>
          <w:rFonts w:ascii="Arial" w:eastAsia="Georgia" w:hAnsi="Arial" w:cs="Arial"/>
        </w:rPr>
        <w:t>w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2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J</w:t>
      </w:r>
      <w:r w:rsidRPr="00FB041F">
        <w:rPr>
          <w:rFonts w:ascii="Arial" w:eastAsia="Georgia" w:hAnsi="Arial" w:cs="Arial"/>
          <w:spacing w:val="-1"/>
        </w:rPr>
        <w:t>o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d</w:t>
      </w:r>
      <w:r w:rsidRPr="00FB041F">
        <w:rPr>
          <w:rFonts w:ascii="Arial" w:eastAsia="Georgia" w:hAnsi="Arial" w:cs="Arial"/>
          <w:spacing w:val="-1"/>
        </w:rPr>
        <w:t>aan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3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-3"/>
        </w:rPr>
        <w:t>P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ll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p</w:t>
      </w:r>
      <w:r w:rsidRPr="00FB041F">
        <w:rPr>
          <w:rFonts w:ascii="Arial" w:eastAsia="Georgia" w:hAnsi="Arial" w:cs="Arial"/>
        </w:rPr>
        <w:t>p</w:t>
      </w:r>
      <w:proofErr w:type="spellEnd"/>
      <w:r w:rsidRPr="00FB041F">
        <w:rPr>
          <w:rFonts w:ascii="Arial" w:eastAsia="Georgia" w:hAnsi="Arial" w:cs="Arial"/>
        </w:rPr>
        <w:t xml:space="preserve"> 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spellStart"/>
      <w:r w:rsidRPr="00FB041F">
        <w:rPr>
          <w:rFonts w:ascii="Arial" w:eastAsia="Georgia" w:hAnsi="Arial" w:cs="Arial"/>
          <w:spacing w:val="1"/>
        </w:rPr>
        <w:t>Nh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m</w:t>
      </w:r>
      <w:proofErr w:type="spellEnd"/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1"/>
        </w:rPr>
        <w:t xml:space="preserve"> R</w:t>
      </w:r>
      <w:r w:rsidRPr="00FB041F">
        <w:rPr>
          <w:rFonts w:ascii="Arial" w:eastAsia="Georgia" w:hAnsi="Arial" w:cs="Arial"/>
          <w:spacing w:val="-1"/>
        </w:rPr>
        <w:t>ya</w:t>
      </w:r>
      <w:r w:rsidRPr="00FB041F">
        <w:rPr>
          <w:rFonts w:ascii="Arial" w:eastAsia="Georgia" w:hAnsi="Arial" w:cs="Arial"/>
        </w:rPr>
        <w:t xml:space="preserve">n </w:t>
      </w:r>
      <w:r w:rsidRPr="00FB041F">
        <w:rPr>
          <w:rFonts w:ascii="Arial" w:eastAsia="Georgia" w:hAnsi="Arial" w:cs="Arial"/>
          <w:spacing w:val="2"/>
        </w:rPr>
        <w:t xml:space="preserve"> </w:t>
      </w:r>
      <w:r w:rsidRPr="00FB041F">
        <w:rPr>
          <w:rFonts w:ascii="Arial" w:eastAsia="Georgia" w:hAnsi="Arial" w:cs="Arial"/>
        </w:rPr>
        <w:t xml:space="preserve">T </w:t>
      </w:r>
      <w:r w:rsidRPr="00FB041F">
        <w:rPr>
          <w:rFonts w:ascii="Arial" w:eastAsia="Georgia" w:hAnsi="Arial" w:cs="Arial"/>
          <w:spacing w:val="3"/>
        </w:rPr>
        <w:t xml:space="preserve"> </w:t>
      </w:r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1"/>
        </w:rPr>
        <w:t>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3"/>
        </w:rPr>
        <w:t>n</w:t>
      </w:r>
      <w:r w:rsidRPr="00FB041F">
        <w:rPr>
          <w:rFonts w:ascii="Arial" w:eastAsia="Georgia" w:hAnsi="Arial" w:cs="Arial"/>
        </w:rPr>
        <w:t xml:space="preserve">, </w:t>
      </w:r>
      <w:r w:rsidRPr="00FB041F">
        <w:rPr>
          <w:rFonts w:ascii="Arial" w:eastAsia="Georgia" w:hAnsi="Arial" w:cs="Arial"/>
          <w:spacing w:val="-1"/>
        </w:rPr>
        <w:t>Ma</w:t>
      </w:r>
      <w:r w:rsidRPr="00FB041F">
        <w:rPr>
          <w:rFonts w:ascii="Arial" w:eastAsia="Georgia" w:hAnsi="Arial" w:cs="Arial"/>
          <w:spacing w:val="1"/>
        </w:rPr>
        <w:t>tt</w:t>
      </w:r>
      <w:r w:rsidRPr="00FB041F">
        <w:rPr>
          <w:rFonts w:ascii="Arial" w:eastAsia="Georgia" w:hAnsi="Arial" w:cs="Arial"/>
          <w:spacing w:val="-1"/>
        </w:rPr>
        <w:t>e</w:t>
      </w:r>
      <w:r w:rsidRPr="00FB041F">
        <w:rPr>
          <w:rFonts w:ascii="Arial" w:eastAsia="Georgia" w:hAnsi="Arial" w:cs="Arial"/>
        </w:rPr>
        <w:t>o</w:t>
      </w:r>
      <w:r w:rsidRPr="00FB041F">
        <w:rPr>
          <w:rFonts w:ascii="Arial" w:eastAsia="Georgia" w:hAnsi="Arial" w:cs="Arial"/>
          <w:spacing w:val="1"/>
        </w:rPr>
        <w:t xml:space="preserve"> </w:t>
      </w:r>
      <w:proofErr w:type="spellStart"/>
      <w:r w:rsidRPr="00FB041F">
        <w:rPr>
          <w:rFonts w:ascii="Arial" w:eastAsia="Georgia" w:hAnsi="Arial" w:cs="Arial"/>
        </w:rPr>
        <w:t>P</w:t>
      </w:r>
      <w:r w:rsidRPr="00FB041F">
        <w:rPr>
          <w:rFonts w:ascii="Arial" w:eastAsia="Georgia" w:hAnsi="Arial" w:cs="Arial"/>
          <w:spacing w:val="-1"/>
        </w:rPr>
        <w:t>ele</w:t>
      </w:r>
      <w:r w:rsidRPr="00FB041F">
        <w:rPr>
          <w:rFonts w:ascii="Arial" w:eastAsia="Georgia" w:hAnsi="Arial" w:cs="Arial"/>
        </w:rPr>
        <w:t>g</w:t>
      </w:r>
      <w:r w:rsidRPr="00FB041F">
        <w:rPr>
          <w:rFonts w:ascii="Arial" w:eastAsia="Georgia" w:hAnsi="Arial" w:cs="Arial"/>
          <w:spacing w:val="1"/>
        </w:rPr>
        <w:t>r</w:t>
      </w:r>
      <w:r w:rsidRPr="00FB041F">
        <w:rPr>
          <w:rFonts w:ascii="Arial" w:eastAsia="Georgia" w:hAnsi="Arial" w:cs="Arial"/>
        </w:rPr>
        <w:t>i</w:t>
      </w:r>
      <w:r w:rsidRPr="00FB041F">
        <w:rPr>
          <w:rFonts w:ascii="Arial" w:eastAsia="Georgia" w:hAnsi="Arial" w:cs="Arial"/>
          <w:spacing w:val="-1"/>
        </w:rPr>
        <w:t>n</w:t>
      </w:r>
      <w:r w:rsidRPr="00FB041F">
        <w:rPr>
          <w:rFonts w:ascii="Arial" w:eastAsia="Georgia" w:hAnsi="Arial" w:cs="Arial"/>
        </w:rPr>
        <w:t>i</w:t>
      </w:r>
      <w:proofErr w:type="spellEnd"/>
      <w:r w:rsidRPr="00FB041F">
        <w:rPr>
          <w:rFonts w:ascii="Arial" w:eastAsia="Georgia" w:hAnsi="Arial" w:cs="Arial"/>
        </w:rPr>
        <w:t>,</w:t>
      </w:r>
      <w:r w:rsidRPr="00FB041F">
        <w:rPr>
          <w:rFonts w:ascii="Arial" w:eastAsia="Georgia" w:hAnsi="Arial" w:cs="Arial"/>
          <w:spacing w:val="-2"/>
        </w:rPr>
        <w:t xml:space="preserve"> </w:t>
      </w:r>
      <w:r w:rsidRPr="00FB041F">
        <w:rPr>
          <w:rFonts w:ascii="Arial" w:eastAsia="Georgia" w:hAnsi="Arial" w:cs="Arial"/>
          <w:spacing w:val="1"/>
        </w:rPr>
        <w:t>S</w:t>
      </w:r>
      <w:r w:rsidRPr="00FB041F">
        <w:rPr>
          <w:rFonts w:ascii="Arial" w:eastAsia="Georgia" w:hAnsi="Arial" w:cs="Arial"/>
          <w:spacing w:val="-1"/>
        </w:rPr>
        <w:t>an</w:t>
      </w:r>
      <w:r w:rsidRPr="00FB041F">
        <w:rPr>
          <w:rFonts w:ascii="Arial" w:eastAsia="Georgia" w:hAnsi="Arial" w:cs="Arial"/>
        </w:rPr>
        <w:t>j</w:t>
      </w:r>
      <w:r w:rsidRPr="00FB041F">
        <w:rPr>
          <w:rFonts w:ascii="Arial" w:eastAsia="Georgia" w:hAnsi="Arial" w:cs="Arial"/>
          <w:spacing w:val="-1"/>
        </w:rPr>
        <w:t>ai</w:t>
      </w:r>
      <w:r w:rsidRPr="00FB041F">
        <w:rPr>
          <w:rFonts w:ascii="Arial" w:eastAsia="Georgia" w:hAnsi="Arial" w:cs="Arial"/>
          <w:spacing w:val="1"/>
        </w:rPr>
        <w:t xml:space="preserve"> Sh</w:t>
      </w:r>
      <w:r w:rsidRPr="00FB041F">
        <w:rPr>
          <w:rFonts w:ascii="Arial" w:eastAsia="Georgia" w:hAnsi="Arial" w:cs="Arial"/>
          <w:spacing w:val="-1"/>
        </w:rPr>
        <w:t>a</w:t>
      </w:r>
      <w:r w:rsidRPr="00FB041F">
        <w:rPr>
          <w:rFonts w:ascii="Arial" w:eastAsia="Georgia" w:hAnsi="Arial" w:cs="Arial"/>
          <w:spacing w:val="-2"/>
        </w:rPr>
        <w:t>r</w:t>
      </w:r>
      <w:r w:rsidRPr="00FB041F">
        <w:rPr>
          <w:rFonts w:ascii="Arial" w:eastAsia="Georgia" w:hAnsi="Arial" w:cs="Arial"/>
        </w:rPr>
        <w:t>m</w:t>
      </w:r>
      <w:r w:rsidRPr="00FB041F">
        <w:rPr>
          <w:rFonts w:ascii="Arial" w:eastAsia="Georgia" w:hAnsi="Arial" w:cs="Arial"/>
          <w:spacing w:val="-1"/>
        </w:rPr>
        <w:t xml:space="preserve">a. </w:t>
      </w:r>
      <w:r w:rsidRPr="00FB041F">
        <w:rPr>
          <w:rFonts w:ascii="Arial" w:eastAsia="Georgia" w:hAnsi="Arial" w:cs="Arial"/>
          <w:spacing w:val="1"/>
        </w:rPr>
        <w:t xml:space="preserve">BMC Cancer, 2015 </w:t>
      </w:r>
      <w:r w:rsidRPr="00FB041F">
        <w:rPr>
          <w:rFonts w:ascii="Arial" w:hAnsi="Arial" w:cs="Arial"/>
        </w:rPr>
        <w:t>Oct 16</w:t>
      </w:r>
      <w:proofErr w:type="gramStart"/>
      <w:r w:rsidRPr="00FB041F">
        <w:rPr>
          <w:rFonts w:ascii="Arial" w:hAnsi="Arial" w:cs="Arial"/>
        </w:rPr>
        <w:t>;15:714</w:t>
      </w:r>
      <w:proofErr w:type="gramEnd"/>
      <w:r w:rsidRPr="00FB041F">
        <w:rPr>
          <w:rFonts w:ascii="Arial" w:hAnsi="Arial" w:cs="Arial"/>
        </w:rPr>
        <w:t>.</w:t>
      </w:r>
    </w:p>
    <w:p w:rsidR="00025805" w:rsidRPr="00FB041F" w:rsidRDefault="00025805"/>
    <w:sectPr w:rsidR="00025805" w:rsidRPr="00FB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6E9"/>
    <w:multiLevelType w:val="multilevel"/>
    <w:tmpl w:val="E592B4FE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686BE2"/>
    <w:multiLevelType w:val="multilevel"/>
    <w:tmpl w:val="261A1CC2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3A336BB"/>
    <w:multiLevelType w:val="multilevel"/>
    <w:tmpl w:val="CA5240D8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164AAF"/>
    <w:multiLevelType w:val="multilevel"/>
    <w:tmpl w:val="DADA99AE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7"/>
    <w:rsid w:val="00025805"/>
    <w:rsid w:val="00667047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Field"/>
    <w:basedOn w:val="BodyText"/>
    <w:rsid w:val="00667047"/>
    <w:pPr>
      <w:spacing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ti">
    <w:name w:val="ti"/>
    <w:basedOn w:val="DefaultParagraphFont"/>
    <w:rsid w:val="00667047"/>
  </w:style>
  <w:style w:type="character" w:customStyle="1" w:styleId="volume">
    <w:name w:val="volume"/>
    <w:basedOn w:val="DefaultParagraphFont"/>
    <w:rsid w:val="00667047"/>
  </w:style>
  <w:style w:type="character" w:customStyle="1" w:styleId="issue">
    <w:name w:val="issue"/>
    <w:basedOn w:val="DefaultParagraphFont"/>
    <w:rsid w:val="00667047"/>
  </w:style>
  <w:style w:type="character" w:customStyle="1" w:styleId="pages">
    <w:name w:val="pages"/>
    <w:basedOn w:val="DefaultParagraphFont"/>
    <w:rsid w:val="00667047"/>
  </w:style>
  <w:style w:type="character" w:customStyle="1" w:styleId="src1">
    <w:name w:val="src1"/>
    <w:basedOn w:val="DefaultParagraphFont"/>
    <w:rsid w:val="006670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67047"/>
  </w:style>
  <w:style w:type="character" w:styleId="Hyperlink">
    <w:name w:val="Hyperlink"/>
    <w:basedOn w:val="DefaultParagraphFont"/>
    <w:rsid w:val="006670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0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Field"/>
    <w:basedOn w:val="BodyText"/>
    <w:rsid w:val="00667047"/>
    <w:pPr>
      <w:spacing w:line="240" w:lineRule="auto"/>
    </w:pPr>
    <w:rPr>
      <w:rFonts w:ascii="Helvetica" w:eastAsia="Times New Roman" w:hAnsi="Helvetica" w:cs="Times New Roman"/>
      <w:sz w:val="24"/>
      <w:szCs w:val="20"/>
    </w:rPr>
  </w:style>
  <w:style w:type="character" w:customStyle="1" w:styleId="ti">
    <w:name w:val="ti"/>
    <w:basedOn w:val="DefaultParagraphFont"/>
    <w:rsid w:val="00667047"/>
  </w:style>
  <w:style w:type="character" w:customStyle="1" w:styleId="volume">
    <w:name w:val="volume"/>
    <w:basedOn w:val="DefaultParagraphFont"/>
    <w:rsid w:val="00667047"/>
  </w:style>
  <w:style w:type="character" w:customStyle="1" w:styleId="issue">
    <w:name w:val="issue"/>
    <w:basedOn w:val="DefaultParagraphFont"/>
    <w:rsid w:val="00667047"/>
  </w:style>
  <w:style w:type="character" w:customStyle="1" w:styleId="pages">
    <w:name w:val="pages"/>
    <w:basedOn w:val="DefaultParagraphFont"/>
    <w:rsid w:val="00667047"/>
  </w:style>
  <w:style w:type="character" w:customStyle="1" w:styleId="src1">
    <w:name w:val="src1"/>
    <w:basedOn w:val="DefaultParagraphFont"/>
    <w:rsid w:val="006670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667047"/>
  </w:style>
  <w:style w:type="character" w:styleId="Hyperlink">
    <w:name w:val="Hyperlink"/>
    <w:basedOn w:val="DefaultParagraphFont"/>
    <w:rsid w:val="006670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670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fip.ipexl.com/directory/en/inventor/Thomas_J_Kipps_1.html" TargetMode="External"/><Relationship Id="rId13" Type="http://schemas.openxmlformats.org/officeDocument/2006/relationships/hyperlink" Target="http://surfip.ipexl.com/directory/en/inventor/Sanjai_Sharma_1.html" TargetMode="External"/><Relationship Id="rId18" Type="http://schemas.openxmlformats.org/officeDocument/2006/relationships/hyperlink" Target="http://surfip.ipexl.com/directory/en/inventor/Mark_Cantwell_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fip.ipexl.com/directory/en/similar/Novel_expression_vectors_containing_accessory_molecule_ligand_genes_and_their_use_for_1.html" TargetMode="External"/><Relationship Id="rId12" Type="http://schemas.openxmlformats.org/officeDocument/2006/relationships/hyperlink" Target="http://surfip.ipexl.com/directory/en/inventor/Thomas_J_Kipps_1.html" TargetMode="External"/><Relationship Id="rId17" Type="http://schemas.openxmlformats.org/officeDocument/2006/relationships/hyperlink" Target="http://surfip.ipexl.com/directory/en/inventor/Sanjai_Sharma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fip.ipexl.com/directory/en/inventor/Thomas_J_Kipps_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sharma@mednet.ucla.edu" TargetMode="External"/><Relationship Id="rId11" Type="http://schemas.openxmlformats.org/officeDocument/2006/relationships/hyperlink" Target="http://surfip.ipexl.com/directory/en/similar/Chimeric_nucleic_acids_encoding_polypeptides_comprising_CD154_and_TNF-%CE%B1_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fip.ipexl.com/directory/en/similar/Methods_of_expressing_chimeric_mouse_and_human_CD40_ligand_in_human_CD40%2B_cells_1.html" TargetMode="External"/><Relationship Id="rId10" Type="http://schemas.openxmlformats.org/officeDocument/2006/relationships/hyperlink" Target="http://surfip.ipexl.com/directory/en/inventor/Mark_Cantwell_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rfip.ipexl.com/directory/en/inventor/Sanjai_Sharma_1.html" TargetMode="External"/><Relationship Id="rId14" Type="http://schemas.openxmlformats.org/officeDocument/2006/relationships/hyperlink" Target="http://surfip.ipexl.com/directory/en/inventor/Mark_Cantwell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Sanjai</dc:creator>
  <cp:lastModifiedBy>Sharma, Sanjai</cp:lastModifiedBy>
  <cp:revision>2</cp:revision>
  <dcterms:created xsi:type="dcterms:W3CDTF">2016-02-12T17:29:00Z</dcterms:created>
  <dcterms:modified xsi:type="dcterms:W3CDTF">2016-02-12T17:30:00Z</dcterms:modified>
</cp:coreProperties>
</file>