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A16E" w14:textId="77777777" w:rsidR="00AB5C3F" w:rsidRPr="00AB5C3F" w:rsidRDefault="00AB5C3F" w:rsidP="00AB5C3F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>
        <w:rPr>
          <w:rFonts w:ascii="Arial" w:eastAsia="Times New Roman" w:hAnsi="Arial" w:cs="Arial"/>
          <w:b/>
          <w:bCs/>
          <w:color w:val="565656"/>
          <w:kern w:val="0"/>
          <w:sz w:val="20"/>
          <w:szCs w:val="20"/>
        </w:rPr>
        <w:t>B</w:t>
      </w:r>
      <w:r w:rsidRPr="00AB5C3F">
        <w:rPr>
          <w:rFonts w:ascii="Arial" w:eastAsia="Times New Roman" w:hAnsi="Arial" w:cs="Arial"/>
          <w:b/>
          <w:bCs/>
          <w:color w:val="565656"/>
          <w:kern w:val="0"/>
          <w:sz w:val="20"/>
          <w:szCs w:val="20"/>
        </w:rPr>
        <w:t>iography :</w:t>
      </w:r>
      <w:r w:rsidRPr="00AB5C3F">
        <w:rPr>
          <w:rFonts w:ascii="Arial" w:eastAsia="Times New Roman" w:hAnsi="Arial" w:cs="Arial"/>
          <w:color w:val="565656"/>
          <w:kern w:val="0"/>
          <w:sz w:val="20"/>
          <w:szCs w:val="20"/>
        </w:rPr>
        <w:br/>
      </w:r>
    </w:p>
    <w:p w14:paraId="21E6D38D" w14:textId="77777777" w:rsidR="00AB5C3F" w:rsidRPr="00AB5C3F" w:rsidRDefault="00AB5C3F" w:rsidP="00AB5C3F">
      <w:pPr>
        <w:widowControl/>
        <w:spacing w:after="150" w:line="279" w:lineRule="atLeast"/>
        <w:rPr>
          <w:rFonts w:ascii="Arial" w:hAnsi="Arial" w:cs="Arial"/>
          <w:color w:val="565656"/>
          <w:kern w:val="0"/>
          <w:sz w:val="20"/>
          <w:szCs w:val="20"/>
        </w:rPr>
      </w:pPr>
      <w:r>
        <w:rPr>
          <w:rFonts w:ascii="Arial" w:hAnsi="Arial" w:cs="Arial"/>
          <w:color w:val="565656"/>
          <w:kern w:val="0"/>
          <w:sz w:val="20"/>
          <w:szCs w:val="20"/>
        </w:rPr>
        <w:t xml:space="preserve">Dr. Shaodong Hong, M.D, is a medical oncologist in Sun Yat-sen University Cancer Center. </w:t>
      </w:r>
      <w:r w:rsidR="00392C69">
        <w:rPr>
          <w:rFonts w:ascii="Arial" w:hAnsi="Arial" w:cs="Arial"/>
          <w:color w:val="565656"/>
          <w:kern w:val="0"/>
          <w:sz w:val="20"/>
          <w:szCs w:val="20"/>
        </w:rPr>
        <w:t>H</w:t>
      </w:r>
      <w:r w:rsidR="00392C69">
        <w:rPr>
          <w:rFonts w:ascii="Arial" w:hAnsi="Arial" w:cs="Arial" w:hint="eastAsia"/>
          <w:color w:val="565656"/>
          <w:kern w:val="0"/>
          <w:sz w:val="20"/>
          <w:szCs w:val="20"/>
        </w:rPr>
        <w:t>e</w:t>
      </w:r>
      <w:r w:rsidR="00392C69">
        <w:rPr>
          <w:rFonts w:ascii="Arial" w:hAnsi="Arial" w:cs="Arial"/>
          <w:color w:val="565656"/>
          <w:kern w:val="0"/>
          <w:sz w:val="20"/>
          <w:szCs w:val="20"/>
        </w:rPr>
        <w:t xml:space="preserve"> is experienced in clinical trials and prognostic model building of cancer. He also focuses on cancer immunology and genetics, especially in nasopharyngeal carcinoma and lung cancer. He has published 14 first-authored SCI papers (total IF over 60) until December 2015.</w:t>
      </w:r>
    </w:p>
    <w:p w14:paraId="2F4E92DA" w14:textId="77777777" w:rsidR="00E27050" w:rsidRDefault="00213005"/>
    <w:p w14:paraId="0E08E126" w14:textId="77777777" w:rsidR="00213005" w:rsidRDefault="00213005">
      <w:pPr>
        <w:rPr>
          <w:rFonts w:hint="eastAsia"/>
        </w:rPr>
      </w:pPr>
    </w:p>
    <w:p w14:paraId="05B23671" w14:textId="2DB5E3FF" w:rsidR="00213005" w:rsidRDefault="00213005">
      <w:pPr>
        <w:rPr>
          <w:rFonts w:hint="eastAsia"/>
        </w:rPr>
      </w:pPr>
      <w:r>
        <w:rPr>
          <w:rFonts w:hint="eastAsia"/>
        </w:rPr>
        <w:t>Research Interest:</w:t>
      </w:r>
    </w:p>
    <w:p w14:paraId="20DF330B" w14:textId="77777777" w:rsidR="00213005" w:rsidRDefault="00213005">
      <w:pPr>
        <w:rPr>
          <w:rFonts w:hint="eastAsia"/>
        </w:rPr>
      </w:pPr>
    </w:p>
    <w:p w14:paraId="35F86D8D" w14:textId="4175CADE" w:rsidR="00213005" w:rsidRDefault="00213005" w:rsidP="00213005">
      <w:pPr>
        <w:pStyle w:val="a4"/>
        <w:numPr>
          <w:ilvl w:val="0"/>
          <w:numId w:val="2"/>
        </w:numPr>
        <w:ind w:firstLineChars="0"/>
      </w:pPr>
      <w:r>
        <w:t>C</w:t>
      </w:r>
      <w:r>
        <w:rPr>
          <w:rFonts w:hint="eastAsia"/>
        </w:rPr>
        <w:t>linical</w:t>
      </w:r>
      <w:r>
        <w:t xml:space="preserve"> trials</w:t>
      </w:r>
    </w:p>
    <w:p w14:paraId="7AB9B586" w14:textId="579C349C" w:rsidR="00213005" w:rsidRDefault="00213005" w:rsidP="00213005">
      <w:pPr>
        <w:pStyle w:val="a4"/>
        <w:numPr>
          <w:ilvl w:val="0"/>
          <w:numId w:val="2"/>
        </w:numPr>
        <w:ind w:firstLineChars="0"/>
      </w:pPr>
      <w:r>
        <w:t>Prognostic model</w:t>
      </w:r>
    </w:p>
    <w:p w14:paraId="2F6883FC" w14:textId="41D70347" w:rsidR="00213005" w:rsidRDefault="00213005" w:rsidP="00213005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Cancer immunology</w:t>
      </w:r>
    </w:p>
    <w:p w14:paraId="1E9B2B40" w14:textId="19B16EA2" w:rsidR="00213005" w:rsidRDefault="00213005" w:rsidP="00213005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Cancer genetics</w:t>
      </w:r>
    </w:p>
    <w:p w14:paraId="70A58A24" w14:textId="46EDF187" w:rsidR="00213005" w:rsidRDefault="00213005" w:rsidP="00213005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Lung cancer</w:t>
      </w:r>
      <w:bookmarkStart w:id="0" w:name="_GoBack"/>
      <w:bookmarkEnd w:id="0"/>
    </w:p>
    <w:sectPr w:rsidR="00213005" w:rsidSect="000649A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792"/>
    <w:multiLevelType w:val="hybridMultilevel"/>
    <w:tmpl w:val="F0020254"/>
    <w:lvl w:ilvl="0" w:tplc="38A4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843B38"/>
    <w:multiLevelType w:val="hybridMultilevel"/>
    <w:tmpl w:val="A0A20F5E"/>
    <w:lvl w:ilvl="0" w:tplc="B734F8DC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F"/>
    <w:rsid w:val="000649A4"/>
    <w:rsid w:val="0008330B"/>
    <w:rsid w:val="00107350"/>
    <w:rsid w:val="00150E32"/>
    <w:rsid w:val="00164262"/>
    <w:rsid w:val="001C5F71"/>
    <w:rsid w:val="00213005"/>
    <w:rsid w:val="00347752"/>
    <w:rsid w:val="00380334"/>
    <w:rsid w:val="00392C69"/>
    <w:rsid w:val="003A7B1F"/>
    <w:rsid w:val="003D4864"/>
    <w:rsid w:val="004127FB"/>
    <w:rsid w:val="00425A8C"/>
    <w:rsid w:val="004535D5"/>
    <w:rsid w:val="004A058B"/>
    <w:rsid w:val="004D7E2F"/>
    <w:rsid w:val="005331DF"/>
    <w:rsid w:val="00724B97"/>
    <w:rsid w:val="00941E69"/>
    <w:rsid w:val="00991DE5"/>
    <w:rsid w:val="0099756F"/>
    <w:rsid w:val="009975BC"/>
    <w:rsid w:val="00A11AD9"/>
    <w:rsid w:val="00A31D35"/>
    <w:rsid w:val="00A429A4"/>
    <w:rsid w:val="00AB5C3F"/>
    <w:rsid w:val="00B81F63"/>
    <w:rsid w:val="00C33902"/>
    <w:rsid w:val="00C3681D"/>
    <w:rsid w:val="00C77EDD"/>
    <w:rsid w:val="00D114C8"/>
    <w:rsid w:val="00D54A71"/>
    <w:rsid w:val="00E0300D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CD7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C3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4">
    <w:name w:val="List Paragraph"/>
    <w:basedOn w:val="a"/>
    <w:uiPriority w:val="34"/>
    <w:qFormat/>
    <w:rsid w:val="002130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Sun Yat-sen University Cancer Center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Shaodong Hong</dc:creator>
  <cp:keywords/>
  <dc:description/>
  <cp:lastModifiedBy>Shaodong Hong</cp:lastModifiedBy>
  <cp:revision>2</cp:revision>
  <dcterms:created xsi:type="dcterms:W3CDTF">2016-02-25T11:38:00Z</dcterms:created>
  <dcterms:modified xsi:type="dcterms:W3CDTF">2016-02-25T14:07:00Z</dcterms:modified>
</cp:coreProperties>
</file>