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31" w:rsidRDefault="009E2D31" w:rsidP="009E2D31">
      <w:pPr>
        <w:spacing w:after="0" w:line="240" w:lineRule="auto"/>
        <w:rPr>
          <w:rFonts w:ascii="SimSun" w:hAnsi="SimSun" w:cs="SimSun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Dear organizer,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Thanks for your invitation of articles participation.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Style w:val="Strong"/>
          <w:rFonts w:ascii="SimSun" w:hAnsi="SimSun" w:cs="SimSun" w:hint="eastAsia"/>
          <w:color w:val="000080"/>
          <w:sz w:val="32"/>
          <w:szCs w:val="32"/>
          <w:u w:val="single"/>
        </w:rPr>
        <w:t>I’m pleased to be peer-reviewers and join your editorial board (Organizing committee) for your journal.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My research fields involve the biomedical titanium alloy processing/characterization, surface modification, mechanical/corrosion/biocompatibility property.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My research is currently about electropulsing-assisted processing and characterization of titanium alloy. Electropulsing ultrasonic striking and electropulsing-induced topographical oxidation have been also brought in to modify the materials surface for improving the microhardness, corrosion resistance and biocompatibility with the help of nanocrystallization and nanostructured oxide.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My research interests include green materials processing, surface coating, nanomaterials, energy materials and biomaterials.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The followings are my publication list: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lastRenderedPageBreak/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References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[1] X. Ye, J. Kuang, X. Li, G. Tang. Microstructure, properties and temperature evolution of electro-pulsing treated functionally graded Ti–6Al–4V alloy strip. J Alloy Compd. 599 (2014) 1-9.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[2] X. Ye, G. Tang, G. Song, J. Kuang.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Effect of electropulsing treatment on the microstructure, texture, and mechanical properties of cold-rolled Ti–6Al–4V alloy.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J Mater Res. 29 (2014) 1500-12.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[3] X. Ye, X. Li, G. Song, G. Tang.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Effect of recovering damage and improving microstructure in the titanium alloy strip under high-energy electropulses.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J Alloy Compd. 616 (2014) 173-83.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[4] Y. Xiaoxin, Z. T. H. Tse, T. Guoyi. Mechanical properties and tensile fracture of Ti-Al-V alloy strip under electropulsing-induced phase change.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J Mater Res. (2014) doi:10.1557/jmr.2014.367.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[5] X. Ye, Z. T. H. Tse, G. Tang, G. Song.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Effect of high-energy electropulsing on the phase transition and mechanical properties of two-phase titanium alloy strips.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Adv Eng Mater.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(2014) doi:10.1002/adem.201400273.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lastRenderedPageBreak/>
        <w:t> [6] X. Ye, Y. Ye, G. Tang.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Effect of electropulsing treatment and ultrasonic striking treatment on the mechanical properties and microstructure of biomedical ti-6Al-4V alloy.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Journal of the Mechanical Behavior of Biomedical Materials.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40 (2014) 287-96.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[7] X. Ye, T. Liu, Y. Ye, H. Wang, G. Tang, G. Song. Enhanced grain refinement and microhardness of Ti–Al–V alloy by electropulsing ultrasonic shock. J Alloy Compd. 621 (2015) 66-70.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[8] X. Ye, Z. T. H. Tse, G. Tang, G. Song.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Effect of electroplastic rolling on deformability, mechanical property and microstructure evolution of Ti–6Al–4V alloy strip.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Mater </w:t>
      </w:r>
      <w:proofErr w:type="spellStart"/>
      <w:r>
        <w:rPr>
          <w:rFonts w:ascii="SimSun" w:hAnsi="SimSun" w:cs="SimSun" w:hint="eastAsia"/>
          <w:color w:val="000080"/>
          <w:sz w:val="32"/>
          <w:szCs w:val="32"/>
        </w:rPr>
        <w:t>Charact</w:t>
      </w:r>
      <w:proofErr w:type="spellEnd"/>
      <w:r>
        <w:rPr>
          <w:rFonts w:ascii="SimSun" w:hAnsi="SimSun" w:cs="SimSun" w:hint="eastAsia"/>
          <w:color w:val="000080"/>
          <w:sz w:val="32"/>
          <w:szCs w:val="32"/>
        </w:rPr>
        <w:t>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98 (2014) 147-61.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[9] X. Ye, Y. Yang, G. Tang. Microhardness and corrosion behavior of surface gradient oxide coating on the titanium alloy strips under high energy electro-pulsing treatment.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Surface and Coatings Technology.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258 (2014) 467-84.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[10] X. Ye, Z. T. H. Tse, G. Tang, Y. Geng, G. Song. Influence of electropulsing globularization on the microstructure and mechanical properties of Ti–6Al–4V alloy strip with lamellar microstructure. Materials Science and Engineering: A. 622 (2015) 1-6.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[11] X. Ye, Z. T. H. Tse, G. Tang, G. Song. Mechanical properties and phase transition of biomedical titanium alloy strips with initial quasi-single phase state under high-</w:t>
      </w:r>
      <w:r>
        <w:rPr>
          <w:rFonts w:ascii="SimSun" w:hAnsi="SimSun" w:cs="SimSun" w:hint="eastAsia"/>
          <w:color w:val="000080"/>
          <w:sz w:val="32"/>
          <w:szCs w:val="32"/>
        </w:rPr>
        <w:lastRenderedPageBreak/>
        <w:t>energy electropulses.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Journal of the Mechanical Behavior of Biomedical Materials.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42 (2015) 100-15.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[12] X. Ye, Y. Yang, G. Song, G. Tang. Enhancement of ductility, weakening of anisotropy behavior and local recrystallization in cold-rolled Ti-6Al-4V alloy strips by high-density electropulsing treatment. Applied Physics A. 117 (2014) 2251-64.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[13] X. Ye, Z. T. H. Tse, G. Tang, G. Song. The effect of electropulsing induced gradient topographic oxide coating of Ti–Al–V alloy strips on the fibroblast adhesion and growth.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Surface and Coatings Technology.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261 (2015) 213-8.</w:t>
      </w:r>
      <w:proofErr w:type="gramEnd"/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[14] X. Ye, G. Tang.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Effect of coupling asynchronous acoustoelectric effects on the corrosion behavior, microhardness and biocompatibility of biomedical titanium alloy strips.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Journal of Materials Science: Materials in Medicine. 26 (2015) 1-15.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[15] X. Ye, L. Wang, Z. T. H. Tse, G. Tang, G. Song. Effects of high-energy electro-pulsing treatment on microstructure, mechanical properties and corrosion behavior of Ti-6Al-4&amp;#xa0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;V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alloy. Materials Science and Engineering: C. (2015) doi:10.1016/j.msec.2015.01.081.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[16] J. Kuang, X. Li, X. Ye, J. Tang, H. Liu, J. Wang, G. Tang. Microstructure and Texture Evolution of Magnesium Al</w:t>
      </w:r>
      <w:r>
        <w:rPr>
          <w:rFonts w:ascii="SimSun" w:hAnsi="SimSun" w:cs="SimSun" w:hint="eastAsia"/>
          <w:color w:val="000080"/>
          <w:sz w:val="32"/>
          <w:szCs w:val="32"/>
        </w:rPr>
        <w:lastRenderedPageBreak/>
        <w:t>loys 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During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 Electropulse Treatment. Metallurgical and Materials Transactions A</w:t>
      </w:r>
      <w:proofErr w:type="gramStart"/>
      <w:r>
        <w:rPr>
          <w:rFonts w:ascii="SimSun" w:hAnsi="SimSun" w:cs="SimSun" w:hint="eastAsia"/>
          <w:color w:val="000080"/>
          <w:sz w:val="32"/>
          <w:szCs w:val="32"/>
        </w:rPr>
        <w:t>.(</w:t>
      </w:r>
      <w:proofErr w:type="gramEnd"/>
      <w:r>
        <w:rPr>
          <w:rFonts w:ascii="SimSun" w:hAnsi="SimSun" w:cs="SimSun" w:hint="eastAsia"/>
          <w:color w:val="000080"/>
          <w:sz w:val="32"/>
          <w:szCs w:val="32"/>
        </w:rPr>
        <w:t>2015) 1-16.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Best regards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I’m sincerely looking forward to your reply.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Best wishes,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Yours sincerely,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========================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proofErr w:type="spellStart"/>
      <w:r>
        <w:rPr>
          <w:rFonts w:ascii="SimSun" w:hAnsi="SimSun" w:cs="SimSun" w:hint="eastAsia"/>
          <w:color w:val="000080"/>
          <w:sz w:val="32"/>
          <w:szCs w:val="32"/>
        </w:rPr>
        <w:t>Xiaoxin</w:t>
      </w:r>
      <w:proofErr w:type="spellEnd"/>
      <w:r>
        <w:rPr>
          <w:rFonts w:ascii="SimSun" w:hAnsi="SimSun" w:cs="SimSun" w:hint="eastAsia"/>
          <w:color w:val="000080"/>
          <w:sz w:val="32"/>
          <w:szCs w:val="32"/>
        </w:rPr>
        <w:t> Ye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E-mail：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hyperlink r:id="rId5" w:history="1">
        <w:r>
          <w:rPr>
            <w:rStyle w:val="Hyperlink"/>
            <w:rFonts w:ascii="SimSun" w:hAnsi="SimSun" w:cs="SimSun" w:hint="eastAsia"/>
            <w:sz w:val="32"/>
            <w:szCs w:val="32"/>
          </w:rPr>
          <w:t>xiaoxinye905@gmail.com</w:t>
        </w:r>
      </w:hyperlink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Organization: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lastRenderedPageBreak/>
        <w:t>Department of Composite Materials Processing, Joining and Welding Institute (JWRI), Osaka University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Department of Materials Science and Engineering, Tsinghua University</w:t>
      </w:r>
    </w:p>
    <w:p w:rsidR="009E2D31" w:rsidRDefault="009E2D31" w:rsidP="009E2D31">
      <w:pPr>
        <w:spacing w:after="0" w:line="240" w:lineRule="auto"/>
        <w:rPr>
          <w:rFonts w:ascii="SimSun" w:hAnsi="SimSun" w:cs="SimSun" w:hint="eastAsia"/>
          <w:color w:val="000080"/>
          <w:sz w:val="32"/>
          <w:szCs w:val="32"/>
        </w:rPr>
      </w:pPr>
      <w:r>
        <w:rPr>
          <w:rFonts w:ascii="SimSun" w:hAnsi="SimSun" w:cs="SimSun" w:hint="eastAsia"/>
          <w:color w:val="000080"/>
          <w:sz w:val="32"/>
          <w:szCs w:val="32"/>
        </w:rPr>
        <w:t> </w:t>
      </w:r>
      <w:bookmarkStart w:id="0" w:name="_GoBack"/>
      <w:bookmarkEnd w:id="0"/>
    </w:p>
    <w:sectPr w:rsidR="009E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1"/>
    <w:rsid w:val="009E2D31"/>
    <w:rsid w:val="009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31"/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D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2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31"/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D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2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aoxinye9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Panwar</dc:creator>
  <cp:lastModifiedBy>Nithin Panwar</cp:lastModifiedBy>
  <cp:revision>1</cp:revision>
  <dcterms:created xsi:type="dcterms:W3CDTF">2016-02-03T09:56:00Z</dcterms:created>
  <dcterms:modified xsi:type="dcterms:W3CDTF">2016-02-03T09:56:00Z</dcterms:modified>
</cp:coreProperties>
</file>